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D1F" w:rsidRPr="00552B50" w:rsidRDefault="006C6F64" w:rsidP="00A513B9">
      <w:pPr>
        <w:spacing w:line="276" w:lineRule="auto"/>
        <w:jc w:val="both"/>
        <w:rPr>
          <w:rFonts w:ascii="Arial" w:hAnsi="Arial" w:cs="Arial"/>
          <w:sz w:val="20"/>
          <w:szCs w:val="20"/>
        </w:rPr>
      </w:pPr>
      <w:r w:rsidRPr="00552B50">
        <w:rPr>
          <w:rFonts w:ascii="Arial" w:hAnsi="Arial" w:cs="Arial"/>
          <w:noProof/>
          <w:sz w:val="20"/>
          <w:szCs w:val="20"/>
        </w:rPr>
        <w:drawing>
          <wp:anchor distT="0" distB="0" distL="114300" distR="114300" simplePos="0" relativeHeight="251658240" behindDoc="0" locked="0" layoutInCell="1" allowOverlap="1">
            <wp:simplePos x="0" y="0"/>
            <wp:positionH relativeFrom="column">
              <wp:posOffset>4930775</wp:posOffset>
            </wp:positionH>
            <wp:positionV relativeFrom="paragraph">
              <wp:posOffset>-104775</wp:posOffset>
            </wp:positionV>
            <wp:extent cx="944245" cy="814070"/>
            <wp:effectExtent l="19050" t="0" r="8255" b="0"/>
            <wp:wrapSquare wrapText="bothSides"/>
            <wp:docPr id="2" name="Kép 1" descr="tle_logo_final_uj_szinek_2014_jan_vegle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le_logo_final_uj_szinek_2014_jan_vegleges.jpg"/>
                    <pic:cNvPicPr/>
                  </pic:nvPicPr>
                  <pic:blipFill>
                    <a:blip r:embed="rId9" cstate="print"/>
                    <a:stretch>
                      <a:fillRect/>
                    </a:stretch>
                  </pic:blipFill>
                  <pic:spPr>
                    <a:xfrm>
                      <a:off x="0" y="0"/>
                      <a:ext cx="944245" cy="814070"/>
                    </a:xfrm>
                    <a:prstGeom prst="rect">
                      <a:avLst/>
                    </a:prstGeom>
                  </pic:spPr>
                </pic:pic>
              </a:graphicData>
            </a:graphic>
          </wp:anchor>
        </w:drawing>
      </w:r>
      <w:r w:rsidR="0068717C">
        <w:rPr>
          <w:rFonts w:ascii="Arial" w:hAnsi="Arial" w:cs="Arial"/>
          <w:sz w:val="20"/>
          <w:szCs w:val="20"/>
        </w:rPr>
        <w:t>TLE sajtó</w:t>
      </w:r>
      <w:r w:rsidR="00B80EEA">
        <w:rPr>
          <w:rFonts w:ascii="Arial" w:hAnsi="Arial" w:cs="Arial"/>
          <w:sz w:val="20"/>
          <w:szCs w:val="20"/>
        </w:rPr>
        <w:t>k</w:t>
      </w:r>
      <w:r w:rsidR="003001BD" w:rsidRPr="00552B50">
        <w:rPr>
          <w:rFonts w:ascii="Arial" w:hAnsi="Arial" w:cs="Arial"/>
          <w:sz w:val="20"/>
          <w:szCs w:val="20"/>
        </w:rPr>
        <w:t>özlemény</w:t>
      </w:r>
    </w:p>
    <w:p w:rsidR="000345BE" w:rsidRPr="0019676B" w:rsidRDefault="000345BE" w:rsidP="00A513B9">
      <w:pPr>
        <w:spacing w:line="276" w:lineRule="auto"/>
        <w:jc w:val="both"/>
        <w:rPr>
          <w:rFonts w:ascii="Arial" w:hAnsi="Arial" w:cs="Arial"/>
          <w:i/>
          <w:sz w:val="20"/>
          <w:szCs w:val="20"/>
        </w:rPr>
      </w:pPr>
      <w:r w:rsidRPr="0019676B">
        <w:rPr>
          <w:rFonts w:ascii="Arial" w:hAnsi="Arial" w:cs="Arial"/>
          <w:i/>
          <w:sz w:val="20"/>
          <w:szCs w:val="20"/>
        </w:rPr>
        <w:t>Budapest, 201</w:t>
      </w:r>
      <w:r w:rsidR="00DE5464">
        <w:rPr>
          <w:rFonts w:ascii="Arial" w:hAnsi="Arial" w:cs="Arial"/>
          <w:i/>
          <w:sz w:val="20"/>
          <w:szCs w:val="20"/>
        </w:rPr>
        <w:t>8</w:t>
      </w:r>
      <w:r w:rsidRPr="0019676B">
        <w:rPr>
          <w:rFonts w:ascii="Arial" w:hAnsi="Arial" w:cs="Arial"/>
          <w:i/>
          <w:sz w:val="20"/>
          <w:szCs w:val="20"/>
        </w:rPr>
        <w:t>.</w:t>
      </w:r>
      <w:r w:rsidR="00CB68B0" w:rsidRPr="00B80EEA">
        <w:rPr>
          <w:rFonts w:ascii="Arial" w:hAnsi="Arial" w:cs="Arial"/>
          <w:i/>
          <w:sz w:val="20"/>
          <w:szCs w:val="20"/>
        </w:rPr>
        <w:t>04</w:t>
      </w:r>
      <w:r w:rsidR="00A840BF" w:rsidRPr="00B80EEA">
        <w:rPr>
          <w:rFonts w:ascii="Arial" w:hAnsi="Arial" w:cs="Arial"/>
          <w:i/>
          <w:sz w:val="20"/>
          <w:szCs w:val="20"/>
        </w:rPr>
        <w:t>.</w:t>
      </w:r>
      <w:r w:rsidR="00312A30">
        <w:rPr>
          <w:rFonts w:ascii="Arial" w:hAnsi="Arial" w:cs="Arial"/>
          <w:i/>
          <w:sz w:val="20"/>
          <w:szCs w:val="20"/>
        </w:rPr>
        <w:t>2</w:t>
      </w:r>
      <w:r w:rsidR="006D410A">
        <w:rPr>
          <w:rFonts w:ascii="Arial" w:hAnsi="Arial" w:cs="Arial"/>
          <w:i/>
          <w:sz w:val="20"/>
          <w:szCs w:val="20"/>
        </w:rPr>
        <w:t>6</w:t>
      </w:r>
      <w:r w:rsidRPr="0019676B">
        <w:rPr>
          <w:rFonts w:ascii="Arial" w:hAnsi="Arial" w:cs="Arial"/>
          <w:i/>
          <w:sz w:val="20"/>
          <w:szCs w:val="20"/>
        </w:rPr>
        <w:t>.</w:t>
      </w:r>
    </w:p>
    <w:p w:rsidR="006D3D1F" w:rsidRPr="00552B50" w:rsidRDefault="006D3D1F" w:rsidP="00A513B9">
      <w:pPr>
        <w:spacing w:line="276" w:lineRule="auto"/>
        <w:jc w:val="both"/>
        <w:rPr>
          <w:rFonts w:ascii="Arial" w:hAnsi="Arial" w:cs="Arial"/>
          <w:b/>
          <w:sz w:val="20"/>
          <w:szCs w:val="20"/>
        </w:rPr>
      </w:pPr>
    </w:p>
    <w:p w:rsidR="008B3645" w:rsidRPr="00552B50" w:rsidRDefault="008B3645" w:rsidP="00A513B9">
      <w:pPr>
        <w:spacing w:line="276" w:lineRule="auto"/>
        <w:jc w:val="both"/>
        <w:rPr>
          <w:rFonts w:ascii="Arial" w:hAnsi="Arial" w:cs="Arial"/>
          <w:b/>
          <w:sz w:val="20"/>
          <w:szCs w:val="20"/>
        </w:rPr>
      </w:pPr>
    </w:p>
    <w:p w:rsidR="004A1659" w:rsidRDefault="004A1659" w:rsidP="00DB053D">
      <w:pPr>
        <w:spacing w:line="276" w:lineRule="auto"/>
        <w:jc w:val="both"/>
        <w:rPr>
          <w:rFonts w:ascii="Arial" w:hAnsi="Arial" w:cs="Arial"/>
          <w:b/>
          <w:szCs w:val="20"/>
        </w:rPr>
      </w:pPr>
    </w:p>
    <w:p w:rsidR="008540BF" w:rsidRDefault="008540BF" w:rsidP="008540BF">
      <w:pPr>
        <w:spacing w:line="276" w:lineRule="auto"/>
        <w:jc w:val="both"/>
        <w:rPr>
          <w:rFonts w:ascii="Arial" w:hAnsi="Arial" w:cs="Arial"/>
          <w:b/>
          <w:bCs/>
        </w:rPr>
      </w:pPr>
      <w:r>
        <w:rPr>
          <w:rFonts w:ascii="Arial" w:hAnsi="Arial" w:cs="Arial"/>
          <w:b/>
          <w:bCs/>
        </w:rPr>
        <w:t>Az új kormánytól lakásprogramot és a lakásügyért felelős kormánytagot várunk</w:t>
      </w:r>
    </w:p>
    <w:p w:rsidR="008540BF" w:rsidRDefault="008540BF" w:rsidP="008540BF">
      <w:pPr>
        <w:spacing w:line="276" w:lineRule="auto"/>
        <w:jc w:val="both"/>
        <w:rPr>
          <w:rFonts w:ascii="Arial" w:hAnsi="Arial" w:cs="Arial"/>
          <w:sz w:val="20"/>
          <w:szCs w:val="20"/>
        </w:rPr>
      </w:pPr>
    </w:p>
    <w:p w:rsidR="008540BF" w:rsidRDefault="008540BF" w:rsidP="008540BF">
      <w:pPr>
        <w:spacing w:line="276" w:lineRule="auto"/>
        <w:jc w:val="both"/>
        <w:rPr>
          <w:rFonts w:ascii="Arial" w:hAnsi="Arial" w:cs="Arial"/>
          <w:b/>
          <w:bCs/>
          <w:sz w:val="20"/>
          <w:szCs w:val="20"/>
        </w:rPr>
      </w:pPr>
      <w:r>
        <w:rPr>
          <w:rFonts w:ascii="Arial" w:hAnsi="Arial" w:cs="Arial"/>
          <w:b/>
          <w:bCs/>
          <w:sz w:val="20"/>
          <w:szCs w:val="20"/>
        </w:rPr>
        <w:t>Az építőipari fellendülés szinten tartásának, valamint az otthonteremtési feladatok kiegyensúlyozott kezelésének elengedhetetlen feltétele, hogy megszülessen egy hosszú távra előretekintő, koherens kormányzati lakásprogram és egy azzal összhangban álló építésstratégia. Emellett szükség van egy felelős kormányzati szereplőre, aki átfogja és koordinálja e program megvalósítását.</w:t>
      </w:r>
    </w:p>
    <w:p w:rsidR="008540BF" w:rsidRDefault="008540BF" w:rsidP="008540BF">
      <w:pPr>
        <w:rPr>
          <w:rFonts w:ascii="Arial" w:hAnsi="Arial" w:cs="Arial"/>
          <w:sz w:val="20"/>
          <w:szCs w:val="20"/>
        </w:rPr>
      </w:pPr>
    </w:p>
    <w:p w:rsidR="008540BF" w:rsidRDefault="008540BF" w:rsidP="008540BF">
      <w:pPr>
        <w:jc w:val="both"/>
        <w:rPr>
          <w:rFonts w:ascii="Arial" w:hAnsi="Arial" w:cs="Arial"/>
          <w:sz w:val="20"/>
          <w:szCs w:val="20"/>
        </w:rPr>
      </w:pPr>
      <w:r>
        <w:rPr>
          <w:rFonts w:ascii="Arial" w:hAnsi="Arial" w:cs="Arial"/>
          <w:b/>
          <w:bCs/>
          <w:sz w:val="20"/>
          <w:szCs w:val="20"/>
        </w:rPr>
        <w:t>A pozitív trendet fontos fenntartani, megerősíteni</w:t>
      </w:r>
      <w:r>
        <w:rPr>
          <w:rFonts w:ascii="Arial" w:hAnsi="Arial" w:cs="Arial"/>
          <w:sz w:val="20"/>
          <w:szCs w:val="20"/>
        </w:rPr>
        <w:t xml:space="preserve"> mind a családok otthonteremtésének, mind az építőipar működésének kiszámítható, hosszú távú biztosítása miatt.</w:t>
      </w:r>
    </w:p>
    <w:p w:rsidR="008540BF" w:rsidRDefault="008540BF" w:rsidP="008540BF">
      <w:pPr>
        <w:jc w:val="both"/>
        <w:rPr>
          <w:rFonts w:ascii="Arial" w:hAnsi="Arial" w:cs="Arial"/>
          <w:sz w:val="20"/>
          <w:szCs w:val="20"/>
        </w:rPr>
      </w:pPr>
    </w:p>
    <w:p w:rsidR="008540BF" w:rsidRDefault="008540BF" w:rsidP="008540BF">
      <w:pPr>
        <w:jc w:val="both"/>
        <w:rPr>
          <w:rFonts w:ascii="Arial" w:hAnsi="Arial" w:cs="Arial"/>
          <w:sz w:val="20"/>
          <w:szCs w:val="20"/>
        </w:rPr>
      </w:pPr>
      <w:r>
        <w:rPr>
          <w:rFonts w:ascii="Arial" w:hAnsi="Arial" w:cs="Arial"/>
          <w:sz w:val="20"/>
          <w:szCs w:val="20"/>
        </w:rPr>
        <w:t xml:space="preserve">A </w:t>
      </w:r>
      <w:r>
        <w:rPr>
          <w:rFonts w:ascii="Arial" w:hAnsi="Arial" w:cs="Arial"/>
          <w:b/>
          <w:bCs/>
          <w:i/>
          <w:iCs/>
          <w:sz w:val="20"/>
          <w:szCs w:val="20"/>
        </w:rPr>
        <w:t>Társaság a Lakásépítésért, Lakásfelújításért Egyesület</w:t>
      </w:r>
      <w:r>
        <w:rPr>
          <w:rFonts w:ascii="Arial" w:hAnsi="Arial" w:cs="Arial"/>
          <w:sz w:val="20"/>
          <w:szCs w:val="20"/>
        </w:rPr>
        <w:t xml:space="preserve"> továbbra is kiáll amellett, hogy ehhez </w:t>
      </w:r>
      <w:r>
        <w:rPr>
          <w:rFonts w:ascii="Arial" w:hAnsi="Arial" w:cs="Arial"/>
          <w:b/>
          <w:bCs/>
          <w:sz w:val="20"/>
          <w:szCs w:val="20"/>
        </w:rPr>
        <w:t>stabil otthonteremtési és építéspolitikára</w:t>
      </w:r>
      <w:r>
        <w:rPr>
          <w:rFonts w:ascii="Arial" w:hAnsi="Arial" w:cs="Arial"/>
          <w:sz w:val="20"/>
          <w:szCs w:val="20"/>
        </w:rPr>
        <w:t xml:space="preserve">, valamint intézkedésekre van szükség. Csak így biztosítható, hogy ne csak átmeneti fellendülésről legyen szó, hanem a lakásépítések száma egy egészséges szintet érjen el néhány éven belül, és évtizedes távlatban stabilizálódjon. </w:t>
      </w:r>
    </w:p>
    <w:p w:rsidR="008540BF" w:rsidRDefault="008540BF" w:rsidP="008540BF">
      <w:pPr>
        <w:rPr>
          <w:rFonts w:ascii="Arial" w:hAnsi="Arial" w:cs="Arial"/>
          <w:sz w:val="20"/>
          <w:szCs w:val="20"/>
        </w:rPr>
      </w:pPr>
    </w:p>
    <w:p w:rsidR="008540BF" w:rsidRDefault="008540BF" w:rsidP="008540BF">
      <w:pPr>
        <w:rPr>
          <w:rFonts w:ascii="Arial" w:hAnsi="Arial" w:cs="Arial"/>
          <w:sz w:val="20"/>
          <w:szCs w:val="20"/>
        </w:rPr>
      </w:pPr>
      <w:r>
        <w:rPr>
          <w:rFonts w:ascii="Arial" w:hAnsi="Arial" w:cs="Arial"/>
          <w:sz w:val="20"/>
          <w:szCs w:val="20"/>
        </w:rPr>
        <w:t xml:space="preserve">Ennek érdekében nem elégségesek a rövidtávú intézkedések, </w:t>
      </w:r>
      <w:r>
        <w:rPr>
          <w:rFonts w:ascii="Arial" w:hAnsi="Arial" w:cs="Arial"/>
          <w:b/>
          <w:bCs/>
          <w:sz w:val="20"/>
          <w:szCs w:val="20"/>
        </w:rPr>
        <w:t>hosszú távú, kiszámítható lakásprogramra</w:t>
      </w:r>
      <w:r>
        <w:rPr>
          <w:rFonts w:ascii="Arial" w:hAnsi="Arial" w:cs="Arial"/>
          <w:sz w:val="20"/>
          <w:szCs w:val="20"/>
        </w:rPr>
        <w:t>, lakásépítési és lakásfelújítási célszámokra van szükség. Szükségesnek tartjuk egy</w:t>
      </w:r>
      <w:r>
        <w:rPr>
          <w:rFonts w:ascii="Arial" w:hAnsi="Arial" w:cs="Arial"/>
          <w:b/>
          <w:bCs/>
          <w:sz w:val="20"/>
          <w:szCs w:val="20"/>
        </w:rPr>
        <w:t xml:space="preserve"> kormányzati lakásügyi felelős</w:t>
      </w:r>
      <w:r>
        <w:rPr>
          <w:rFonts w:ascii="Arial" w:hAnsi="Arial" w:cs="Arial"/>
          <w:sz w:val="20"/>
          <w:szCs w:val="20"/>
        </w:rPr>
        <w:t>, kormánybiztos kijelölését a lakásfelújítási, lakásépítési intézkedések koordinálására.</w:t>
      </w:r>
    </w:p>
    <w:p w:rsidR="008540BF" w:rsidRDefault="008540BF" w:rsidP="008540BF">
      <w:pPr>
        <w:rPr>
          <w:rFonts w:ascii="Arial" w:hAnsi="Arial" w:cs="Arial"/>
          <w:sz w:val="20"/>
          <w:szCs w:val="20"/>
        </w:rPr>
      </w:pPr>
    </w:p>
    <w:p w:rsidR="008540BF" w:rsidRDefault="008540BF" w:rsidP="008540BF">
      <w:pPr>
        <w:jc w:val="both"/>
        <w:rPr>
          <w:rFonts w:ascii="Arial" w:hAnsi="Arial" w:cs="Arial"/>
          <w:sz w:val="20"/>
          <w:szCs w:val="20"/>
        </w:rPr>
      </w:pPr>
      <w:r>
        <w:rPr>
          <w:rFonts w:ascii="Arial" w:hAnsi="Arial" w:cs="Arial"/>
          <w:sz w:val="20"/>
          <w:szCs w:val="20"/>
        </w:rPr>
        <w:t xml:space="preserve">A </w:t>
      </w:r>
      <w:r>
        <w:rPr>
          <w:rFonts w:ascii="Arial" w:hAnsi="Arial" w:cs="Arial"/>
          <w:b/>
          <w:bCs/>
          <w:sz w:val="20"/>
          <w:szCs w:val="20"/>
        </w:rPr>
        <w:t>kiszámíthatóság és a hosszú távú tervezhetőség</w:t>
      </w:r>
      <w:r>
        <w:rPr>
          <w:rFonts w:ascii="Arial" w:hAnsi="Arial" w:cs="Arial"/>
          <w:sz w:val="20"/>
          <w:szCs w:val="20"/>
        </w:rPr>
        <w:t xml:space="preserve"> kiemelten fontos az építőanyaggyártási és a kivitelezési kapacitások kialakításának, fenntartásának; a többéves átfutású társasházi projektek megvalósíthatóságának; valamint a foglalkoztatás és a szakképzés biztosításának szempontjából is.</w:t>
      </w:r>
    </w:p>
    <w:p w:rsidR="008540BF" w:rsidRDefault="008540BF" w:rsidP="008540BF">
      <w:pPr>
        <w:rPr>
          <w:rFonts w:ascii="Arial" w:hAnsi="Arial" w:cs="Arial"/>
          <w:sz w:val="20"/>
          <w:szCs w:val="20"/>
        </w:rPr>
      </w:pPr>
    </w:p>
    <w:p w:rsidR="008540BF" w:rsidRDefault="008540BF" w:rsidP="008540BF">
      <w:pPr>
        <w:rPr>
          <w:rFonts w:ascii="Arial" w:hAnsi="Arial" w:cs="Arial"/>
          <w:b/>
          <w:bCs/>
          <w:sz w:val="20"/>
          <w:szCs w:val="20"/>
        </w:rPr>
      </w:pPr>
      <w:r>
        <w:rPr>
          <w:rFonts w:ascii="Arial" w:hAnsi="Arial" w:cs="Arial"/>
          <w:b/>
          <w:bCs/>
          <w:sz w:val="20"/>
          <w:szCs w:val="20"/>
        </w:rPr>
        <w:t>További szükséges intézkedések:</w:t>
      </w:r>
    </w:p>
    <w:p w:rsidR="008540BF" w:rsidRDefault="008540BF" w:rsidP="008540BF">
      <w:pPr>
        <w:rPr>
          <w:rFonts w:ascii="Arial" w:hAnsi="Arial" w:cs="Arial"/>
          <w:sz w:val="20"/>
          <w:szCs w:val="20"/>
        </w:rPr>
      </w:pPr>
    </w:p>
    <w:p w:rsidR="008540BF" w:rsidRDefault="008540BF" w:rsidP="008540BF">
      <w:pPr>
        <w:rPr>
          <w:rFonts w:ascii="Arial" w:hAnsi="Arial" w:cs="Arial"/>
          <w:b/>
          <w:bCs/>
          <w:sz w:val="20"/>
          <w:szCs w:val="20"/>
        </w:rPr>
      </w:pPr>
      <w:r>
        <w:rPr>
          <w:rFonts w:ascii="Arial" w:hAnsi="Arial" w:cs="Arial"/>
          <w:sz w:val="20"/>
          <w:szCs w:val="20"/>
        </w:rPr>
        <w:t xml:space="preserve">A beruházások tervezéséhez elengedhetetlen az </w:t>
      </w:r>
      <w:r>
        <w:rPr>
          <w:rFonts w:ascii="Arial" w:hAnsi="Arial" w:cs="Arial"/>
          <w:b/>
          <w:bCs/>
          <w:sz w:val="20"/>
          <w:szCs w:val="20"/>
        </w:rPr>
        <w:t>új lakások áfakedvezményének rögzítése</w:t>
      </w:r>
      <w:r>
        <w:rPr>
          <w:rFonts w:ascii="Arial" w:hAnsi="Arial" w:cs="Arial"/>
          <w:sz w:val="20"/>
          <w:szCs w:val="20"/>
        </w:rPr>
        <w:t xml:space="preserve">. A jelenlegi állapot szerint az új lakások adásvételét csak 5 százalékos áfa terheli, ám ez 2019.12.31. után visszaáll a korábbi 27 százalékra. Ez biztosan visszavetné a lakásberuházásokat, ami már ez évtől megmutatkozik a lakásépítési engedélyek csökkenő számában. Ezért javasoljuk, hogy a </w:t>
      </w:r>
      <w:r>
        <w:rPr>
          <w:rStyle w:val="Kiemels2"/>
          <w:rFonts w:ascii="Arial" w:hAnsi="Arial" w:cs="Arial"/>
          <w:color w:val="000000"/>
          <w:sz w:val="20"/>
          <w:szCs w:val="20"/>
          <w:shd w:val="clear" w:color="auto" w:fill="FFFFFF"/>
        </w:rPr>
        <w:t>lakások adásvételéhez kapcsolódó</w:t>
      </w:r>
      <w:r>
        <w:rPr>
          <w:rStyle w:val="Kiemels2"/>
          <w:rFonts w:ascii="Tahoma" w:hAnsi="Tahoma" w:cs="Tahoma"/>
          <w:color w:val="000000"/>
          <w:sz w:val="20"/>
          <w:szCs w:val="20"/>
          <w:shd w:val="clear" w:color="auto" w:fill="FFFFFF"/>
        </w:rPr>
        <w:t xml:space="preserve"> </w:t>
      </w:r>
      <w:r>
        <w:rPr>
          <w:rFonts w:ascii="Arial" w:hAnsi="Arial" w:cs="Arial"/>
          <w:b/>
          <w:bCs/>
          <w:sz w:val="20"/>
          <w:szCs w:val="20"/>
        </w:rPr>
        <w:t>kedvezményes áfa fenntartása kapjon kormányzati szándéknyilatkozatot.</w:t>
      </w:r>
    </w:p>
    <w:p w:rsidR="008540BF" w:rsidRDefault="008540BF" w:rsidP="008540BF">
      <w:pPr>
        <w:rPr>
          <w:rFonts w:ascii="Arial" w:hAnsi="Arial" w:cs="Arial"/>
          <w:b/>
          <w:bCs/>
          <w:sz w:val="20"/>
          <w:szCs w:val="20"/>
        </w:rPr>
      </w:pPr>
    </w:p>
    <w:p w:rsidR="008540BF" w:rsidRDefault="008540BF" w:rsidP="008540BF">
      <w:pPr>
        <w:rPr>
          <w:rFonts w:ascii="Arial" w:hAnsi="Arial" w:cs="Arial"/>
          <w:sz w:val="20"/>
          <w:szCs w:val="20"/>
        </w:rPr>
      </w:pPr>
      <w:r>
        <w:rPr>
          <w:rFonts w:ascii="Arial" w:hAnsi="Arial" w:cs="Arial"/>
          <w:sz w:val="20"/>
          <w:szCs w:val="20"/>
        </w:rPr>
        <w:t xml:space="preserve">A </w:t>
      </w:r>
      <w:r>
        <w:rPr>
          <w:rFonts w:ascii="Arial" w:hAnsi="Arial" w:cs="Arial"/>
          <w:b/>
          <w:bCs/>
          <w:sz w:val="20"/>
          <w:szCs w:val="20"/>
        </w:rPr>
        <w:t>CSOK</w:t>
      </w:r>
      <w:r>
        <w:rPr>
          <w:rFonts w:ascii="Arial" w:hAnsi="Arial" w:cs="Arial"/>
          <w:sz w:val="20"/>
          <w:szCs w:val="20"/>
        </w:rPr>
        <w:t xml:space="preserve"> kiterjesztése is pozitív irány, de talán még fontosabb lenne a támogatás </w:t>
      </w:r>
      <w:r>
        <w:rPr>
          <w:rFonts w:ascii="Arial" w:hAnsi="Arial" w:cs="Arial"/>
          <w:b/>
          <w:bCs/>
          <w:sz w:val="20"/>
          <w:szCs w:val="20"/>
        </w:rPr>
        <w:t>fenntartásának megerősítése</w:t>
      </w:r>
      <w:r>
        <w:rPr>
          <w:rFonts w:ascii="Arial" w:hAnsi="Arial" w:cs="Arial"/>
          <w:sz w:val="20"/>
          <w:szCs w:val="20"/>
        </w:rPr>
        <w:t>, hogy a családok a gyermekek előre vállalásának stressze nélkül tudják tervezni az otthonteremtést.</w:t>
      </w:r>
    </w:p>
    <w:p w:rsidR="008540BF" w:rsidRDefault="008540BF" w:rsidP="008540BF">
      <w:pPr>
        <w:rPr>
          <w:rFonts w:ascii="Arial" w:hAnsi="Arial" w:cs="Arial"/>
          <w:sz w:val="20"/>
          <w:szCs w:val="20"/>
        </w:rPr>
      </w:pPr>
    </w:p>
    <w:p w:rsidR="008540BF" w:rsidRDefault="008540BF" w:rsidP="008540BF">
      <w:pPr>
        <w:jc w:val="both"/>
        <w:rPr>
          <w:rFonts w:ascii="Arial" w:hAnsi="Arial" w:cs="Arial"/>
          <w:sz w:val="20"/>
          <w:szCs w:val="20"/>
        </w:rPr>
      </w:pPr>
      <w:r>
        <w:rPr>
          <w:rFonts w:ascii="Arial" w:hAnsi="Arial" w:cs="Arial"/>
          <w:sz w:val="20"/>
          <w:szCs w:val="20"/>
        </w:rPr>
        <w:t xml:space="preserve">Sürgető szükség van a kivitelezési költségeket folyamatosan növelő szakemberhiány hosszú távú megoldására, amelynek kulcsa – a béremelés mellett – az </w:t>
      </w:r>
      <w:r>
        <w:rPr>
          <w:rFonts w:ascii="Arial" w:hAnsi="Arial" w:cs="Arial"/>
          <w:b/>
          <w:bCs/>
          <w:sz w:val="20"/>
          <w:szCs w:val="20"/>
        </w:rPr>
        <w:t>építőipari szakmák presztízsének növelése</w:t>
      </w:r>
      <w:r>
        <w:rPr>
          <w:rFonts w:ascii="Arial" w:hAnsi="Arial" w:cs="Arial"/>
          <w:sz w:val="20"/>
          <w:szCs w:val="20"/>
        </w:rPr>
        <w:t xml:space="preserve">, az </w:t>
      </w:r>
      <w:r>
        <w:rPr>
          <w:rFonts w:ascii="Arial" w:hAnsi="Arial" w:cs="Arial"/>
          <w:b/>
          <w:bCs/>
          <w:sz w:val="20"/>
          <w:szCs w:val="20"/>
        </w:rPr>
        <w:t>oktatás színvonalának emelése</w:t>
      </w:r>
      <w:r>
        <w:rPr>
          <w:rFonts w:ascii="Arial" w:hAnsi="Arial" w:cs="Arial"/>
          <w:sz w:val="20"/>
          <w:szCs w:val="20"/>
        </w:rPr>
        <w:t xml:space="preserve">, a </w:t>
      </w:r>
      <w:r>
        <w:rPr>
          <w:rFonts w:ascii="Arial" w:hAnsi="Arial" w:cs="Arial"/>
          <w:b/>
          <w:bCs/>
          <w:sz w:val="20"/>
          <w:szCs w:val="20"/>
        </w:rPr>
        <w:t xml:space="preserve">munkakörülmények javítása, </w:t>
      </w:r>
      <w:r>
        <w:rPr>
          <w:rFonts w:ascii="Arial" w:hAnsi="Arial" w:cs="Arial"/>
          <w:sz w:val="20"/>
          <w:szCs w:val="20"/>
        </w:rPr>
        <w:t>valamint</w:t>
      </w:r>
      <w:r>
        <w:rPr>
          <w:rFonts w:ascii="Arial" w:hAnsi="Arial" w:cs="Arial"/>
          <w:b/>
          <w:bCs/>
          <w:sz w:val="20"/>
          <w:szCs w:val="20"/>
        </w:rPr>
        <w:t xml:space="preserve"> mobilitási célú állami és önkormányzati bérlakások építése</w:t>
      </w:r>
      <w:r>
        <w:rPr>
          <w:rFonts w:ascii="Arial" w:hAnsi="Arial" w:cs="Arial"/>
          <w:sz w:val="20"/>
          <w:szCs w:val="20"/>
        </w:rPr>
        <w:t>. Csak így biztosítható a keresletre reagáló, megfelelő mennyiségű és minőségű lakáskínálat.</w:t>
      </w:r>
    </w:p>
    <w:p w:rsidR="008540BF" w:rsidRDefault="008540BF" w:rsidP="008540BF">
      <w:pPr>
        <w:rPr>
          <w:rFonts w:ascii="Arial" w:hAnsi="Arial" w:cs="Arial"/>
          <w:sz w:val="20"/>
          <w:szCs w:val="20"/>
        </w:rPr>
      </w:pPr>
    </w:p>
    <w:p w:rsidR="008540BF" w:rsidRDefault="008540BF" w:rsidP="008540BF">
      <w:pPr>
        <w:rPr>
          <w:rFonts w:ascii="Arial" w:hAnsi="Arial" w:cs="Arial"/>
          <w:sz w:val="20"/>
          <w:szCs w:val="20"/>
        </w:rPr>
      </w:pPr>
      <w:r>
        <w:rPr>
          <w:rFonts w:ascii="Arial" w:hAnsi="Arial" w:cs="Arial"/>
          <w:sz w:val="20"/>
          <w:szCs w:val="20"/>
        </w:rPr>
        <w:t xml:space="preserve">Sürgős intézkedést kíván a </w:t>
      </w:r>
      <w:r>
        <w:rPr>
          <w:rFonts w:ascii="Arial" w:hAnsi="Arial" w:cs="Arial"/>
          <w:b/>
          <w:bCs/>
          <w:sz w:val="20"/>
          <w:szCs w:val="20"/>
        </w:rPr>
        <w:t>kivitelezői kapacitások</w:t>
      </w:r>
      <w:r>
        <w:rPr>
          <w:rFonts w:ascii="Arial" w:hAnsi="Arial" w:cs="Arial"/>
          <w:sz w:val="20"/>
          <w:szCs w:val="20"/>
        </w:rPr>
        <w:t xml:space="preserve"> mennyiségének és minőségének biztosítása. A munkaerőhiány már jelenleg is a lakásépítések korlátja. Egy </w:t>
      </w:r>
      <w:r>
        <w:rPr>
          <w:rFonts w:ascii="Arial" w:hAnsi="Arial" w:cs="Arial"/>
          <w:b/>
          <w:bCs/>
          <w:sz w:val="20"/>
          <w:szCs w:val="20"/>
        </w:rPr>
        <w:t>kiszámítható ágazat</w:t>
      </w:r>
      <w:r>
        <w:rPr>
          <w:rFonts w:ascii="Arial" w:hAnsi="Arial" w:cs="Arial"/>
          <w:sz w:val="20"/>
          <w:szCs w:val="20"/>
        </w:rPr>
        <w:t xml:space="preserve"> tud vonzó lenni a pályaválasztó fiatalok számára, ez tud megfelelő </w:t>
      </w:r>
      <w:r>
        <w:rPr>
          <w:rFonts w:ascii="Arial" w:hAnsi="Arial" w:cs="Arial"/>
          <w:b/>
          <w:bCs/>
          <w:sz w:val="20"/>
          <w:szCs w:val="20"/>
        </w:rPr>
        <w:t xml:space="preserve">jövőképet biztosítani </w:t>
      </w:r>
      <w:r>
        <w:rPr>
          <w:rFonts w:ascii="Arial" w:hAnsi="Arial" w:cs="Arial"/>
          <w:sz w:val="20"/>
          <w:szCs w:val="20"/>
        </w:rPr>
        <w:t>a végzett szakmunkásoknak is. A munkaerőhiány nem csak az építési mennyiségre és a lakásárakra van kedvezőtlen hatással, hanem nagymértékben veszélyezteti az építési minőséget is.</w:t>
      </w:r>
    </w:p>
    <w:p w:rsidR="008540BF" w:rsidRDefault="008540BF" w:rsidP="008540BF">
      <w:pPr>
        <w:rPr>
          <w:rFonts w:ascii="Arial" w:hAnsi="Arial" w:cs="Arial"/>
          <w:sz w:val="20"/>
          <w:szCs w:val="20"/>
        </w:rPr>
      </w:pPr>
    </w:p>
    <w:p w:rsidR="008540BF" w:rsidRDefault="008540BF" w:rsidP="008540BF">
      <w:pPr>
        <w:rPr>
          <w:rFonts w:ascii="Arial" w:hAnsi="Arial" w:cs="Arial"/>
          <w:sz w:val="20"/>
          <w:szCs w:val="20"/>
        </w:rPr>
      </w:pPr>
      <w:r>
        <w:rPr>
          <w:rFonts w:ascii="Arial" w:hAnsi="Arial" w:cs="Arial"/>
          <w:sz w:val="20"/>
          <w:szCs w:val="20"/>
        </w:rPr>
        <w:t xml:space="preserve">Az </w:t>
      </w:r>
      <w:r>
        <w:rPr>
          <w:rFonts w:ascii="Arial" w:hAnsi="Arial" w:cs="Arial"/>
          <w:b/>
          <w:bCs/>
          <w:sz w:val="20"/>
          <w:szCs w:val="20"/>
        </w:rPr>
        <w:t xml:space="preserve">épülő lakások minősége </w:t>
      </w:r>
      <w:r>
        <w:rPr>
          <w:rFonts w:ascii="Arial" w:hAnsi="Arial" w:cs="Arial"/>
          <w:sz w:val="20"/>
          <w:szCs w:val="20"/>
        </w:rPr>
        <w:t xml:space="preserve">kiemelt jelentőségű kérdés. A mai lakásépítések hosszú távon kell, hogy képviseljék a műszaki és építészeti minőséget, a megfizethető fenntarthatóságot és a környezettudatosságot. Fontos, hogy az </w:t>
      </w:r>
      <w:r>
        <w:rPr>
          <w:rFonts w:ascii="Arial" w:hAnsi="Arial" w:cs="Arial"/>
          <w:b/>
          <w:bCs/>
          <w:sz w:val="20"/>
          <w:szCs w:val="20"/>
        </w:rPr>
        <w:t xml:space="preserve">építési minőség (mind műszaki, mind településképi </w:t>
      </w:r>
      <w:r>
        <w:rPr>
          <w:rFonts w:ascii="Arial" w:hAnsi="Arial" w:cs="Arial"/>
          <w:b/>
          <w:bCs/>
          <w:sz w:val="20"/>
          <w:szCs w:val="20"/>
        </w:rPr>
        <w:lastRenderedPageBreak/>
        <w:t>szempontból) legyen téma</w:t>
      </w:r>
      <w:r>
        <w:rPr>
          <w:rFonts w:ascii="Arial" w:hAnsi="Arial" w:cs="Arial"/>
          <w:sz w:val="20"/>
          <w:szCs w:val="20"/>
        </w:rPr>
        <w:t xml:space="preserve"> szakmai, kormányzati szinten, legyen téma a közbeszédben is. Ehhez meg kell teremteni a megfelelő </w:t>
      </w:r>
      <w:r>
        <w:rPr>
          <w:rFonts w:ascii="Arial" w:hAnsi="Arial" w:cs="Arial"/>
          <w:b/>
          <w:bCs/>
          <w:sz w:val="20"/>
          <w:szCs w:val="20"/>
        </w:rPr>
        <w:t>fórumokat</w:t>
      </w:r>
      <w:r>
        <w:rPr>
          <w:rFonts w:ascii="Arial" w:hAnsi="Arial" w:cs="Arial"/>
          <w:sz w:val="20"/>
          <w:szCs w:val="20"/>
        </w:rPr>
        <w:t>.</w:t>
      </w:r>
    </w:p>
    <w:p w:rsidR="00064F68" w:rsidRDefault="00064F68" w:rsidP="008540BF">
      <w:pPr>
        <w:spacing w:line="276" w:lineRule="auto"/>
        <w:jc w:val="both"/>
        <w:rPr>
          <w:rFonts w:ascii="Arial" w:hAnsi="Arial" w:cs="Arial"/>
          <w:sz w:val="20"/>
          <w:szCs w:val="20"/>
        </w:rPr>
      </w:pPr>
    </w:p>
    <w:p w:rsidR="000457E7" w:rsidRPr="00EF6F73" w:rsidRDefault="000457E7" w:rsidP="000457E7">
      <w:pPr>
        <w:spacing w:line="276" w:lineRule="auto"/>
        <w:ind w:left="360"/>
        <w:jc w:val="center"/>
        <w:rPr>
          <w:rFonts w:ascii="Arial" w:hAnsi="Arial" w:cs="Arial"/>
          <w:sz w:val="20"/>
          <w:szCs w:val="20"/>
        </w:rPr>
      </w:pPr>
      <w:r w:rsidRPr="00EF6F73">
        <w:rPr>
          <w:rFonts w:ascii="Arial" w:hAnsi="Arial" w:cs="Arial"/>
          <w:sz w:val="20"/>
          <w:szCs w:val="20"/>
        </w:rPr>
        <w:t>* * *</w:t>
      </w:r>
    </w:p>
    <w:p w:rsidR="000457E7" w:rsidRDefault="000457E7" w:rsidP="000457E7">
      <w:pPr>
        <w:spacing w:line="276" w:lineRule="auto"/>
        <w:jc w:val="both"/>
        <w:rPr>
          <w:rFonts w:ascii="Arial" w:hAnsi="Arial" w:cs="Arial"/>
          <w:sz w:val="20"/>
          <w:szCs w:val="20"/>
        </w:rPr>
      </w:pPr>
    </w:p>
    <w:p w:rsidR="000457E7" w:rsidRPr="00552B50" w:rsidRDefault="000457E7" w:rsidP="000457E7">
      <w:pPr>
        <w:spacing w:line="276" w:lineRule="auto"/>
        <w:jc w:val="both"/>
        <w:rPr>
          <w:rFonts w:ascii="Arial" w:hAnsi="Arial" w:cs="Arial"/>
          <w:sz w:val="20"/>
          <w:szCs w:val="20"/>
        </w:rPr>
      </w:pPr>
      <w:r w:rsidRPr="00552B50">
        <w:rPr>
          <w:rFonts w:ascii="Arial" w:hAnsi="Arial" w:cs="Arial"/>
          <w:sz w:val="20"/>
          <w:szCs w:val="20"/>
        </w:rPr>
        <w:t>Társaság a Lakásépítésért, Lakásfelújításért Egyesület</w:t>
      </w:r>
    </w:p>
    <w:p w:rsidR="000457E7" w:rsidRPr="00552B50" w:rsidRDefault="000457E7" w:rsidP="000457E7">
      <w:pPr>
        <w:spacing w:line="276" w:lineRule="auto"/>
        <w:jc w:val="both"/>
        <w:rPr>
          <w:rFonts w:ascii="Arial" w:hAnsi="Arial" w:cs="Arial"/>
          <w:sz w:val="20"/>
          <w:szCs w:val="20"/>
        </w:rPr>
      </w:pPr>
      <w:hyperlink r:id="rId10" w:history="1">
        <w:r w:rsidRPr="00552B50">
          <w:rPr>
            <w:rStyle w:val="Hiperhivatkozs"/>
            <w:rFonts w:ascii="Arial" w:hAnsi="Arial" w:cs="Arial"/>
            <w:sz w:val="20"/>
            <w:szCs w:val="20"/>
          </w:rPr>
          <w:t>www.lakasepitesert.hu</w:t>
        </w:r>
      </w:hyperlink>
    </w:p>
    <w:p w:rsidR="000457E7" w:rsidRPr="00552B50" w:rsidRDefault="000457E7" w:rsidP="000457E7">
      <w:pPr>
        <w:spacing w:line="276" w:lineRule="auto"/>
        <w:jc w:val="both"/>
        <w:rPr>
          <w:rFonts w:ascii="Arial" w:hAnsi="Arial" w:cs="Arial"/>
          <w:sz w:val="20"/>
          <w:szCs w:val="20"/>
        </w:rPr>
      </w:pPr>
    </w:p>
    <w:p w:rsidR="000457E7" w:rsidRPr="00552B50" w:rsidRDefault="000457E7" w:rsidP="000457E7">
      <w:pPr>
        <w:spacing w:line="276" w:lineRule="auto"/>
        <w:jc w:val="both"/>
        <w:rPr>
          <w:rFonts w:ascii="Arial" w:hAnsi="Arial" w:cs="Arial"/>
          <w:sz w:val="20"/>
          <w:szCs w:val="20"/>
        </w:rPr>
      </w:pPr>
      <w:r w:rsidRPr="00552B50">
        <w:rPr>
          <w:rFonts w:ascii="Arial" w:hAnsi="Arial" w:cs="Arial"/>
          <w:sz w:val="20"/>
          <w:szCs w:val="20"/>
        </w:rPr>
        <w:t xml:space="preserve">Látogassa meg a </w:t>
      </w:r>
      <w:hyperlink r:id="rId11" w:history="1">
        <w:r w:rsidRPr="00552B50">
          <w:rPr>
            <w:rStyle w:val="Hiperhivatkozs"/>
            <w:rFonts w:ascii="Arial" w:hAnsi="Arial" w:cs="Arial"/>
            <w:sz w:val="20"/>
            <w:szCs w:val="20"/>
          </w:rPr>
          <w:t>www.igylakunk.hu</w:t>
        </w:r>
      </w:hyperlink>
      <w:r w:rsidRPr="00552B50">
        <w:rPr>
          <w:rFonts w:ascii="Arial" w:hAnsi="Arial" w:cs="Arial"/>
          <w:sz w:val="20"/>
          <w:szCs w:val="20"/>
        </w:rPr>
        <w:t xml:space="preserve"> oldalunkat!</w:t>
      </w:r>
    </w:p>
    <w:p w:rsidR="000457E7" w:rsidRPr="00552B50" w:rsidRDefault="000457E7" w:rsidP="000457E7">
      <w:pPr>
        <w:spacing w:line="276" w:lineRule="auto"/>
        <w:jc w:val="both"/>
        <w:rPr>
          <w:rFonts w:ascii="Arial" w:hAnsi="Arial" w:cs="Arial"/>
          <w:sz w:val="20"/>
          <w:szCs w:val="20"/>
        </w:rPr>
      </w:pPr>
    </w:p>
    <w:p w:rsidR="000457E7" w:rsidRPr="00552B50" w:rsidRDefault="000457E7" w:rsidP="000457E7">
      <w:pPr>
        <w:spacing w:line="276" w:lineRule="auto"/>
        <w:jc w:val="both"/>
        <w:rPr>
          <w:rFonts w:ascii="Arial" w:hAnsi="Arial" w:cs="Arial"/>
          <w:sz w:val="20"/>
          <w:szCs w:val="20"/>
        </w:rPr>
      </w:pPr>
      <w:r w:rsidRPr="00552B50">
        <w:rPr>
          <w:rFonts w:ascii="Arial" w:hAnsi="Arial" w:cs="Arial"/>
          <w:sz w:val="20"/>
          <w:szCs w:val="20"/>
        </w:rPr>
        <w:t xml:space="preserve">Kövesse a </w:t>
      </w:r>
      <w:hyperlink r:id="rId12" w:history="1">
        <w:r w:rsidRPr="00552B50">
          <w:rPr>
            <w:rStyle w:val="Hiperhivatkozs"/>
            <w:rFonts w:ascii="Arial" w:hAnsi="Arial" w:cs="Arial"/>
            <w:sz w:val="20"/>
            <w:szCs w:val="20"/>
          </w:rPr>
          <w:t>https://www.facebook.com/igylakunk.hu</w:t>
        </w:r>
      </w:hyperlink>
      <w:r w:rsidRPr="00552B50">
        <w:rPr>
          <w:rFonts w:ascii="Arial" w:hAnsi="Arial" w:cs="Arial"/>
          <w:sz w:val="20"/>
          <w:szCs w:val="20"/>
        </w:rPr>
        <w:t xml:space="preserve"> közösségi híreit!</w:t>
      </w:r>
    </w:p>
    <w:p w:rsidR="000457E7" w:rsidRPr="00552B50" w:rsidRDefault="000457E7" w:rsidP="008540BF">
      <w:pPr>
        <w:spacing w:line="276" w:lineRule="auto"/>
        <w:jc w:val="both"/>
        <w:rPr>
          <w:rFonts w:ascii="Arial" w:hAnsi="Arial" w:cs="Arial"/>
          <w:sz w:val="20"/>
          <w:szCs w:val="20"/>
        </w:rPr>
      </w:pPr>
      <w:bookmarkStart w:id="0" w:name="_GoBack"/>
      <w:bookmarkEnd w:id="0"/>
    </w:p>
    <w:sectPr w:rsidR="000457E7" w:rsidRPr="00552B50" w:rsidSect="00ED2692">
      <w:head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185E" w:rsidRDefault="0086185E" w:rsidP="006245BC">
      <w:r>
        <w:separator/>
      </w:r>
    </w:p>
  </w:endnote>
  <w:endnote w:type="continuationSeparator" w:id="0">
    <w:p w:rsidR="0086185E" w:rsidRDefault="0086185E" w:rsidP="006245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185E" w:rsidRDefault="0086185E" w:rsidP="006245BC">
      <w:r>
        <w:separator/>
      </w:r>
    </w:p>
  </w:footnote>
  <w:footnote w:type="continuationSeparator" w:id="0">
    <w:p w:rsidR="0086185E" w:rsidRDefault="0086185E" w:rsidP="006245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1492007"/>
      <w:docPartObj>
        <w:docPartGallery w:val="Page Numbers (Top of Page)"/>
        <w:docPartUnique/>
      </w:docPartObj>
    </w:sdtPr>
    <w:sdtEndPr/>
    <w:sdtContent>
      <w:p w:rsidR="0086185E" w:rsidRPr="006245BC" w:rsidRDefault="0086185E">
        <w:pPr>
          <w:pStyle w:val="lfej"/>
          <w:jc w:val="right"/>
        </w:pPr>
        <w:r w:rsidRPr="006245BC">
          <w:t xml:space="preserve">Oldal: </w:t>
        </w:r>
        <w:r w:rsidR="00A63B39" w:rsidRPr="006245BC">
          <w:rPr>
            <w:b/>
          </w:rPr>
          <w:fldChar w:fldCharType="begin"/>
        </w:r>
        <w:r w:rsidRPr="006245BC">
          <w:rPr>
            <w:b/>
          </w:rPr>
          <w:instrText>PAGE</w:instrText>
        </w:r>
        <w:r w:rsidR="00A63B39" w:rsidRPr="006245BC">
          <w:rPr>
            <w:b/>
          </w:rPr>
          <w:fldChar w:fldCharType="separate"/>
        </w:r>
        <w:r w:rsidR="000457E7">
          <w:rPr>
            <w:b/>
            <w:noProof/>
          </w:rPr>
          <w:t>2</w:t>
        </w:r>
        <w:r w:rsidR="00A63B39" w:rsidRPr="006245BC">
          <w:rPr>
            <w:b/>
          </w:rPr>
          <w:fldChar w:fldCharType="end"/>
        </w:r>
        <w:r w:rsidRPr="006245BC">
          <w:t xml:space="preserve"> / </w:t>
        </w:r>
        <w:r w:rsidR="00A63B39" w:rsidRPr="006245BC">
          <w:rPr>
            <w:b/>
          </w:rPr>
          <w:fldChar w:fldCharType="begin"/>
        </w:r>
        <w:r w:rsidRPr="006245BC">
          <w:rPr>
            <w:b/>
          </w:rPr>
          <w:instrText>NUMPAGES</w:instrText>
        </w:r>
        <w:r w:rsidR="00A63B39" w:rsidRPr="006245BC">
          <w:rPr>
            <w:b/>
          </w:rPr>
          <w:fldChar w:fldCharType="separate"/>
        </w:r>
        <w:r w:rsidR="000457E7">
          <w:rPr>
            <w:b/>
            <w:noProof/>
          </w:rPr>
          <w:t>2</w:t>
        </w:r>
        <w:r w:rsidR="00A63B39" w:rsidRPr="006245BC">
          <w:rPr>
            <w:b/>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5C50EC"/>
    <w:multiLevelType w:val="hybridMultilevel"/>
    <w:tmpl w:val="F75E7970"/>
    <w:lvl w:ilvl="0" w:tplc="F616626A">
      <w:start w:val="2015"/>
      <w:numFmt w:val="bullet"/>
      <w:lvlText w:val=""/>
      <w:lvlJc w:val="left"/>
      <w:pPr>
        <w:ind w:left="720" w:hanging="360"/>
      </w:pPr>
      <w:rPr>
        <w:rFonts w:ascii="Symbol" w:eastAsiaTheme="minorHAnsi" w:hAnsi="Symbo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54482752"/>
    <w:multiLevelType w:val="hybridMultilevel"/>
    <w:tmpl w:val="00C03036"/>
    <w:lvl w:ilvl="0" w:tplc="665C3622">
      <w:start w:val="1357"/>
      <w:numFmt w:val="bullet"/>
      <w:lvlText w:val="-"/>
      <w:lvlJc w:val="left"/>
      <w:pPr>
        <w:ind w:left="720" w:hanging="360"/>
      </w:pPr>
      <w:rPr>
        <w:rFonts w:ascii="Georgia" w:eastAsiaTheme="minorHAnsi" w:hAnsi="Georgia"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67A027A1"/>
    <w:multiLevelType w:val="hybridMultilevel"/>
    <w:tmpl w:val="FFC24556"/>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proofState w:spelling="clean" w:grammar="clean"/>
  <w:defaultTabStop w:val="708"/>
  <w:hyphenationZone w:val="425"/>
  <w:characterSpacingControl w:val="doNotCompress"/>
  <w:hdrShapeDefaults>
    <o:shapedefaults v:ext="edit" spidmax="1167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F68"/>
    <w:rsid w:val="000126F7"/>
    <w:rsid w:val="000245F1"/>
    <w:rsid w:val="0003120C"/>
    <w:rsid w:val="000334DD"/>
    <w:rsid w:val="000345BE"/>
    <w:rsid w:val="000374BD"/>
    <w:rsid w:val="0003778B"/>
    <w:rsid w:val="00044EF1"/>
    <w:rsid w:val="000457E7"/>
    <w:rsid w:val="0005583E"/>
    <w:rsid w:val="000620C1"/>
    <w:rsid w:val="00064F68"/>
    <w:rsid w:val="0007051C"/>
    <w:rsid w:val="00073024"/>
    <w:rsid w:val="0007405E"/>
    <w:rsid w:val="000801A9"/>
    <w:rsid w:val="00084AE5"/>
    <w:rsid w:val="00087551"/>
    <w:rsid w:val="00091EA8"/>
    <w:rsid w:val="00093A46"/>
    <w:rsid w:val="000942D3"/>
    <w:rsid w:val="000969BD"/>
    <w:rsid w:val="000A27A8"/>
    <w:rsid w:val="000B122B"/>
    <w:rsid w:val="000D4AD6"/>
    <w:rsid w:val="000E0DD0"/>
    <w:rsid w:val="001002E1"/>
    <w:rsid w:val="00106598"/>
    <w:rsid w:val="001165A1"/>
    <w:rsid w:val="0012264B"/>
    <w:rsid w:val="00125800"/>
    <w:rsid w:val="00131A56"/>
    <w:rsid w:val="00136525"/>
    <w:rsid w:val="001370E0"/>
    <w:rsid w:val="0013728E"/>
    <w:rsid w:val="00153645"/>
    <w:rsid w:val="001739F5"/>
    <w:rsid w:val="00182B86"/>
    <w:rsid w:val="0018637F"/>
    <w:rsid w:val="0019676B"/>
    <w:rsid w:val="001A1741"/>
    <w:rsid w:val="001B0803"/>
    <w:rsid w:val="001B0A8C"/>
    <w:rsid w:val="001B2C4D"/>
    <w:rsid w:val="001B35A6"/>
    <w:rsid w:val="001C6781"/>
    <w:rsid w:val="001D0923"/>
    <w:rsid w:val="001D1088"/>
    <w:rsid w:val="001D1AF3"/>
    <w:rsid w:val="001D306D"/>
    <w:rsid w:val="001D583B"/>
    <w:rsid w:val="001E260B"/>
    <w:rsid w:val="001F2E35"/>
    <w:rsid w:val="001F492A"/>
    <w:rsid w:val="001F64FA"/>
    <w:rsid w:val="001F7199"/>
    <w:rsid w:val="00200B61"/>
    <w:rsid w:val="002239A7"/>
    <w:rsid w:val="0022427D"/>
    <w:rsid w:val="00225812"/>
    <w:rsid w:val="00236086"/>
    <w:rsid w:val="00244AC1"/>
    <w:rsid w:val="002479E4"/>
    <w:rsid w:val="002550B1"/>
    <w:rsid w:val="002602EF"/>
    <w:rsid w:val="00260AC8"/>
    <w:rsid w:val="00263B7D"/>
    <w:rsid w:val="00270ED3"/>
    <w:rsid w:val="002839F7"/>
    <w:rsid w:val="002944E2"/>
    <w:rsid w:val="002A4C59"/>
    <w:rsid w:val="002A78CB"/>
    <w:rsid w:val="002B1A1D"/>
    <w:rsid w:val="002B5155"/>
    <w:rsid w:val="002D45D6"/>
    <w:rsid w:val="002E6112"/>
    <w:rsid w:val="002F0BB7"/>
    <w:rsid w:val="002F72EA"/>
    <w:rsid w:val="003001BD"/>
    <w:rsid w:val="0030357B"/>
    <w:rsid w:val="00312A30"/>
    <w:rsid w:val="003254F0"/>
    <w:rsid w:val="00352C32"/>
    <w:rsid w:val="00362F52"/>
    <w:rsid w:val="00365E35"/>
    <w:rsid w:val="003839C8"/>
    <w:rsid w:val="00391A2F"/>
    <w:rsid w:val="003A26DC"/>
    <w:rsid w:val="003A7A49"/>
    <w:rsid w:val="003B38CE"/>
    <w:rsid w:val="003B763C"/>
    <w:rsid w:val="003C3DA0"/>
    <w:rsid w:val="003E5EA1"/>
    <w:rsid w:val="003E782F"/>
    <w:rsid w:val="003F303F"/>
    <w:rsid w:val="004100C5"/>
    <w:rsid w:val="0041222B"/>
    <w:rsid w:val="004125C9"/>
    <w:rsid w:val="00417B18"/>
    <w:rsid w:val="00422566"/>
    <w:rsid w:val="00422CA6"/>
    <w:rsid w:val="00423023"/>
    <w:rsid w:val="004276FB"/>
    <w:rsid w:val="004369F6"/>
    <w:rsid w:val="00443C67"/>
    <w:rsid w:val="00461834"/>
    <w:rsid w:val="0048684F"/>
    <w:rsid w:val="00496C80"/>
    <w:rsid w:val="004A1659"/>
    <w:rsid w:val="004A211E"/>
    <w:rsid w:val="004A37EF"/>
    <w:rsid w:val="004A5D45"/>
    <w:rsid w:val="004A77DA"/>
    <w:rsid w:val="004A7E63"/>
    <w:rsid w:val="004B213E"/>
    <w:rsid w:val="004B49BE"/>
    <w:rsid w:val="004B79C8"/>
    <w:rsid w:val="004D4A62"/>
    <w:rsid w:val="004D5C9E"/>
    <w:rsid w:val="004E6357"/>
    <w:rsid w:val="004F4E47"/>
    <w:rsid w:val="00510493"/>
    <w:rsid w:val="005148F8"/>
    <w:rsid w:val="00516A25"/>
    <w:rsid w:val="00517BB0"/>
    <w:rsid w:val="00527F41"/>
    <w:rsid w:val="00533FC9"/>
    <w:rsid w:val="00541D06"/>
    <w:rsid w:val="005446AE"/>
    <w:rsid w:val="00552B50"/>
    <w:rsid w:val="005566F4"/>
    <w:rsid w:val="00560D07"/>
    <w:rsid w:val="00561A8F"/>
    <w:rsid w:val="00565BF1"/>
    <w:rsid w:val="00576474"/>
    <w:rsid w:val="005850D0"/>
    <w:rsid w:val="00591966"/>
    <w:rsid w:val="00594F85"/>
    <w:rsid w:val="00595A65"/>
    <w:rsid w:val="005962BC"/>
    <w:rsid w:val="005A0FE7"/>
    <w:rsid w:val="005B239D"/>
    <w:rsid w:val="005C7223"/>
    <w:rsid w:val="005D1769"/>
    <w:rsid w:val="005D3351"/>
    <w:rsid w:val="006009A0"/>
    <w:rsid w:val="00603D11"/>
    <w:rsid w:val="00611567"/>
    <w:rsid w:val="006147BB"/>
    <w:rsid w:val="0061505C"/>
    <w:rsid w:val="0061754C"/>
    <w:rsid w:val="0062446A"/>
    <w:rsid w:val="006245BC"/>
    <w:rsid w:val="00630CA2"/>
    <w:rsid w:val="00633013"/>
    <w:rsid w:val="00644066"/>
    <w:rsid w:val="00644AE2"/>
    <w:rsid w:val="006451EB"/>
    <w:rsid w:val="006536C6"/>
    <w:rsid w:val="006554C7"/>
    <w:rsid w:val="00660182"/>
    <w:rsid w:val="00670561"/>
    <w:rsid w:val="00670895"/>
    <w:rsid w:val="00680797"/>
    <w:rsid w:val="006854FE"/>
    <w:rsid w:val="0068717C"/>
    <w:rsid w:val="00692CE8"/>
    <w:rsid w:val="00692E0E"/>
    <w:rsid w:val="006A1B30"/>
    <w:rsid w:val="006A3B8D"/>
    <w:rsid w:val="006A45C4"/>
    <w:rsid w:val="006A7AE7"/>
    <w:rsid w:val="006A7B48"/>
    <w:rsid w:val="006B68F7"/>
    <w:rsid w:val="006C0565"/>
    <w:rsid w:val="006C128A"/>
    <w:rsid w:val="006C3F0B"/>
    <w:rsid w:val="006C6F64"/>
    <w:rsid w:val="006D2CAD"/>
    <w:rsid w:val="006D3D1F"/>
    <w:rsid w:val="006D410A"/>
    <w:rsid w:val="006D4BC8"/>
    <w:rsid w:val="006D66C6"/>
    <w:rsid w:val="006E461A"/>
    <w:rsid w:val="006F0424"/>
    <w:rsid w:val="006F663B"/>
    <w:rsid w:val="0070006F"/>
    <w:rsid w:val="00700134"/>
    <w:rsid w:val="0070571E"/>
    <w:rsid w:val="00711820"/>
    <w:rsid w:val="007177BD"/>
    <w:rsid w:val="007236E4"/>
    <w:rsid w:val="00734225"/>
    <w:rsid w:val="00737234"/>
    <w:rsid w:val="00756ED6"/>
    <w:rsid w:val="007667B0"/>
    <w:rsid w:val="00777E17"/>
    <w:rsid w:val="00780F82"/>
    <w:rsid w:val="00793383"/>
    <w:rsid w:val="00795DDD"/>
    <w:rsid w:val="007A6CC2"/>
    <w:rsid w:val="007C401C"/>
    <w:rsid w:val="007C4A00"/>
    <w:rsid w:val="007C7985"/>
    <w:rsid w:val="007D2373"/>
    <w:rsid w:val="007D4665"/>
    <w:rsid w:val="007E0CBC"/>
    <w:rsid w:val="007E484E"/>
    <w:rsid w:val="007E7531"/>
    <w:rsid w:val="007F08F8"/>
    <w:rsid w:val="007F19DD"/>
    <w:rsid w:val="007F48E4"/>
    <w:rsid w:val="007F5DB7"/>
    <w:rsid w:val="00800FA7"/>
    <w:rsid w:val="00805DDE"/>
    <w:rsid w:val="00811712"/>
    <w:rsid w:val="00815040"/>
    <w:rsid w:val="008230C5"/>
    <w:rsid w:val="00832C35"/>
    <w:rsid w:val="008333DC"/>
    <w:rsid w:val="0083391B"/>
    <w:rsid w:val="008413D6"/>
    <w:rsid w:val="008427D6"/>
    <w:rsid w:val="00843FD0"/>
    <w:rsid w:val="00852553"/>
    <w:rsid w:val="00852899"/>
    <w:rsid w:val="00852DDE"/>
    <w:rsid w:val="008540BF"/>
    <w:rsid w:val="0086185E"/>
    <w:rsid w:val="008860EB"/>
    <w:rsid w:val="0089062B"/>
    <w:rsid w:val="008977B6"/>
    <w:rsid w:val="00897E70"/>
    <w:rsid w:val="008B3645"/>
    <w:rsid w:val="008C7395"/>
    <w:rsid w:val="008D2C80"/>
    <w:rsid w:val="008D361A"/>
    <w:rsid w:val="008D6E6D"/>
    <w:rsid w:val="00911F9A"/>
    <w:rsid w:val="00915F9B"/>
    <w:rsid w:val="00917634"/>
    <w:rsid w:val="00917C31"/>
    <w:rsid w:val="00924CE4"/>
    <w:rsid w:val="00926A36"/>
    <w:rsid w:val="009453E4"/>
    <w:rsid w:val="00946A54"/>
    <w:rsid w:val="009475EF"/>
    <w:rsid w:val="00960D40"/>
    <w:rsid w:val="00963362"/>
    <w:rsid w:val="00964221"/>
    <w:rsid w:val="0096619F"/>
    <w:rsid w:val="00975DE6"/>
    <w:rsid w:val="009832FB"/>
    <w:rsid w:val="00983F46"/>
    <w:rsid w:val="009A403F"/>
    <w:rsid w:val="009A796C"/>
    <w:rsid w:val="009C580B"/>
    <w:rsid w:val="009D301D"/>
    <w:rsid w:val="009D7315"/>
    <w:rsid w:val="009D7E9A"/>
    <w:rsid w:val="009E6A9B"/>
    <w:rsid w:val="009E799F"/>
    <w:rsid w:val="009F0585"/>
    <w:rsid w:val="009F243E"/>
    <w:rsid w:val="00A01B98"/>
    <w:rsid w:val="00A103D9"/>
    <w:rsid w:val="00A10EF9"/>
    <w:rsid w:val="00A11C9D"/>
    <w:rsid w:val="00A14E64"/>
    <w:rsid w:val="00A210C6"/>
    <w:rsid w:val="00A3666D"/>
    <w:rsid w:val="00A37287"/>
    <w:rsid w:val="00A407B2"/>
    <w:rsid w:val="00A51283"/>
    <w:rsid w:val="00A513B9"/>
    <w:rsid w:val="00A63B39"/>
    <w:rsid w:val="00A64DFC"/>
    <w:rsid w:val="00A64E52"/>
    <w:rsid w:val="00A75843"/>
    <w:rsid w:val="00A7622B"/>
    <w:rsid w:val="00A82407"/>
    <w:rsid w:val="00A840BF"/>
    <w:rsid w:val="00A96FD3"/>
    <w:rsid w:val="00AC23DD"/>
    <w:rsid w:val="00AD795E"/>
    <w:rsid w:val="00AE5B41"/>
    <w:rsid w:val="00AF1FFA"/>
    <w:rsid w:val="00B02A92"/>
    <w:rsid w:val="00B13605"/>
    <w:rsid w:val="00B226B7"/>
    <w:rsid w:val="00B26248"/>
    <w:rsid w:val="00B353FF"/>
    <w:rsid w:val="00B40FE2"/>
    <w:rsid w:val="00B414A7"/>
    <w:rsid w:val="00B549FE"/>
    <w:rsid w:val="00B6223D"/>
    <w:rsid w:val="00B63C9E"/>
    <w:rsid w:val="00B64E26"/>
    <w:rsid w:val="00B6594B"/>
    <w:rsid w:val="00B73B8A"/>
    <w:rsid w:val="00B80EEA"/>
    <w:rsid w:val="00B84C32"/>
    <w:rsid w:val="00B97244"/>
    <w:rsid w:val="00BA4543"/>
    <w:rsid w:val="00BB0C00"/>
    <w:rsid w:val="00BB1E46"/>
    <w:rsid w:val="00BC074B"/>
    <w:rsid w:val="00BC41DD"/>
    <w:rsid w:val="00BC4FA5"/>
    <w:rsid w:val="00BE5FCA"/>
    <w:rsid w:val="00BF2D4D"/>
    <w:rsid w:val="00BF3CFA"/>
    <w:rsid w:val="00C0017D"/>
    <w:rsid w:val="00C016B3"/>
    <w:rsid w:val="00C029F8"/>
    <w:rsid w:val="00C073A2"/>
    <w:rsid w:val="00C10BF7"/>
    <w:rsid w:val="00C17378"/>
    <w:rsid w:val="00C20238"/>
    <w:rsid w:val="00C209C7"/>
    <w:rsid w:val="00C2310B"/>
    <w:rsid w:val="00C23F54"/>
    <w:rsid w:val="00C32119"/>
    <w:rsid w:val="00C36D5F"/>
    <w:rsid w:val="00C464C2"/>
    <w:rsid w:val="00C4699E"/>
    <w:rsid w:val="00C53FC3"/>
    <w:rsid w:val="00C621AF"/>
    <w:rsid w:val="00C6305B"/>
    <w:rsid w:val="00C645A3"/>
    <w:rsid w:val="00C66A3E"/>
    <w:rsid w:val="00C81FA2"/>
    <w:rsid w:val="00C90E68"/>
    <w:rsid w:val="00C9490A"/>
    <w:rsid w:val="00CA16CB"/>
    <w:rsid w:val="00CA50CC"/>
    <w:rsid w:val="00CB1D9E"/>
    <w:rsid w:val="00CB318C"/>
    <w:rsid w:val="00CB68B0"/>
    <w:rsid w:val="00CC635A"/>
    <w:rsid w:val="00CD0668"/>
    <w:rsid w:val="00CF4046"/>
    <w:rsid w:val="00CF4757"/>
    <w:rsid w:val="00D130B0"/>
    <w:rsid w:val="00D21FF4"/>
    <w:rsid w:val="00D2455E"/>
    <w:rsid w:val="00D24646"/>
    <w:rsid w:val="00D25C13"/>
    <w:rsid w:val="00D26BD9"/>
    <w:rsid w:val="00D42AF7"/>
    <w:rsid w:val="00D46358"/>
    <w:rsid w:val="00D5548E"/>
    <w:rsid w:val="00D846FD"/>
    <w:rsid w:val="00D86347"/>
    <w:rsid w:val="00D878F9"/>
    <w:rsid w:val="00D93A5F"/>
    <w:rsid w:val="00DB053D"/>
    <w:rsid w:val="00DC11E7"/>
    <w:rsid w:val="00DC248A"/>
    <w:rsid w:val="00DD6081"/>
    <w:rsid w:val="00DE5464"/>
    <w:rsid w:val="00DF0DBD"/>
    <w:rsid w:val="00DF1695"/>
    <w:rsid w:val="00DF6766"/>
    <w:rsid w:val="00E02DE7"/>
    <w:rsid w:val="00E03284"/>
    <w:rsid w:val="00E065B4"/>
    <w:rsid w:val="00E1173E"/>
    <w:rsid w:val="00E227CC"/>
    <w:rsid w:val="00E3144B"/>
    <w:rsid w:val="00E31BC1"/>
    <w:rsid w:val="00E504A0"/>
    <w:rsid w:val="00E540F0"/>
    <w:rsid w:val="00E67F62"/>
    <w:rsid w:val="00E71A84"/>
    <w:rsid w:val="00E75527"/>
    <w:rsid w:val="00E95729"/>
    <w:rsid w:val="00EA252B"/>
    <w:rsid w:val="00EA78AB"/>
    <w:rsid w:val="00EC623A"/>
    <w:rsid w:val="00ED2692"/>
    <w:rsid w:val="00EE0C6F"/>
    <w:rsid w:val="00EE4875"/>
    <w:rsid w:val="00EE7033"/>
    <w:rsid w:val="00EF4C92"/>
    <w:rsid w:val="00F04A2E"/>
    <w:rsid w:val="00F119F2"/>
    <w:rsid w:val="00F3407A"/>
    <w:rsid w:val="00F377F8"/>
    <w:rsid w:val="00F47F24"/>
    <w:rsid w:val="00F5674C"/>
    <w:rsid w:val="00F81C69"/>
    <w:rsid w:val="00FA03F2"/>
    <w:rsid w:val="00FA0D89"/>
    <w:rsid w:val="00FA1018"/>
    <w:rsid w:val="00FB1FF1"/>
    <w:rsid w:val="00FB267C"/>
    <w:rsid w:val="00FB544B"/>
    <w:rsid w:val="00FC5E63"/>
    <w:rsid w:val="00FD2619"/>
    <w:rsid w:val="00FD5191"/>
    <w:rsid w:val="00FE5787"/>
    <w:rsid w:val="00FF6DF0"/>
    <w:rsid w:val="00FF793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167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16"/>
        <w:szCs w:val="16"/>
        <w:lang w:val="hu-H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64F68"/>
    <w:pPr>
      <w:spacing w:line="240" w:lineRule="auto"/>
    </w:pPr>
    <w:rPr>
      <w:rFonts w:ascii="Calibri" w:hAnsi="Calibri" w:cs="Times New Roman"/>
      <w:sz w:val="22"/>
      <w:szCs w:val="22"/>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6245BC"/>
    <w:pPr>
      <w:tabs>
        <w:tab w:val="center" w:pos="4536"/>
        <w:tab w:val="right" w:pos="9072"/>
      </w:tabs>
    </w:pPr>
    <w:rPr>
      <w:rFonts w:ascii="Arial" w:hAnsi="Arial" w:cs="Arial"/>
      <w:sz w:val="16"/>
      <w:szCs w:val="16"/>
      <w:lang w:eastAsia="en-US"/>
    </w:rPr>
  </w:style>
  <w:style w:type="character" w:customStyle="1" w:styleId="lfejChar">
    <w:name w:val="Élőfej Char"/>
    <w:basedOn w:val="Bekezdsalapbettpusa"/>
    <w:link w:val="lfej"/>
    <w:uiPriority w:val="99"/>
    <w:rsid w:val="006245BC"/>
  </w:style>
  <w:style w:type="paragraph" w:styleId="llb">
    <w:name w:val="footer"/>
    <w:basedOn w:val="Norml"/>
    <w:link w:val="llbChar"/>
    <w:uiPriority w:val="99"/>
    <w:semiHidden/>
    <w:unhideWhenUsed/>
    <w:rsid w:val="006245BC"/>
    <w:pPr>
      <w:tabs>
        <w:tab w:val="center" w:pos="4536"/>
        <w:tab w:val="right" w:pos="9072"/>
      </w:tabs>
    </w:pPr>
    <w:rPr>
      <w:rFonts w:ascii="Arial" w:hAnsi="Arial" w:cs="Arial"/>
      <w:sz w:val="16"/>
      <w:szCs w:val="16"/>
      <w:lang w:eastAsia="en-US"/>
    </w:rPr>
  </w:style>
  <w:style w:type="character" w:customStyle="1" w:styleId="llbChar">
    <w:name w:val="Élőláb Char"/>
    <w:basedOn w:val="Bekezdsalapbettpusa"/>
    <w:link w:val="llb"/>
    <w:uiPriority w:val="99"/>
    <w:semiHidden/>
    <w:rsid w:val="006245BC"/>
  </w:style>
  <w:style w:type="character" w:styleId="Hiperhivatkozs">
    <w:name w:val="Hyperlink"/>
    <w:basedOn w:val="Bekezdsalapbettpusa"/>
    <w:uiPriority w:val="99"/>
    <w:unhideWhenUsed/>
    <w:rsid w:val="00064F68"/>
    <w:rPr>
      <w:color w:val="0000FF" w:themeColor="hyperlink"/>
      <w:u w:val="single"/>
    </w:rPr>
  </w:style>
  <w:style w:type="paragraph" w:styleId="Buborkszveg">
    <w:name w:val="Balloon Text"/>
    <w:basedOn w:val="Norml"/>
    <w:link w:val="BuborkszvegChar"/>
    <w:uiPriority w:val="99"/>
    <w:semiHidden/>
    <w:unhideWhenUsed/>
    <w:rsid w:val="003C3DA0"/>
    <w:rPr>
      <w:rFonts w:ascii="Tahoma" w:hAnsi="Tahoma" w:cs="Tahoma"/>
      <w:sz w:val="16"/>
      <w:szCs w:val="16"/>
    </w:rPr>
  </w:style>
  <w:style w:type="character" w:customStyle="1" w:styleId="BuborkszvegChar">
    <w:name w:val="Buborékszöveg Char"/>
    <w:basedOn w:val="Bekezdsalapbettpusa"/>
    <w:link w:val="Buborkszveg"/>
    <w:uiPriority w:val="99"/>
    <w:semiHidden/>
    <w:rsid w:val="003C3DA0"/>
    <w:rPr>
      <w:rFonts w:ascii="Tahoma" w:hAnsi="Tahoma" w:cs="Tahoma"/>
      <w:lang w:eastAsia="hu-HU"/>
    </w:rPr>
  </w:style>
  <w:style w:type="character" w:styleId="Mrltotthiperhivatkozs">
    <w:name w:val="FollowedHyperlink"/>
    <w:basedOn w:val="Bekezdsalapbettpusa"/>
    <w:uiPriority w:val="99"/>
    <w:semiHidden/>
    <w:unhideWhenUsed/>
    <w:rsid w:val="00A37287"/>
    <w:rPr>
      <w:color w:val="800080" w:themeColor="followedHyperlink"/>
      <w:u w:val="single"/>
    </w:rPr>
  </w:style>
  <w:style w:type="character" w:styleId="Kiemels2">
    <w:name w:val="Strong"/>
    <w:basedOn w:val="Bekezdsalapbettpusa"/>
    <w:uiPriority w:val="22"/>
    <w:qFormat/>
    <w:rsid w:val="001F64FA"/>
    <w:rPr>
      <w:b/>
      <w:bCs/>
    </w:rPr>
  </w:style>
  <w:style w:type="paragraph" w:customStyle="1" w:styleId="Norml1">
    <w:name w:val="Normál1"/>
    <w:rsid w:val="001B0803"/>
    <w:rPr>
      <w:rFonts w:eastAsia="Arial"/>
      <w:color w:val="000000"/>
      <w:sz w:val="22"/>
      <w:szCs w:val="20"/>
      <w:lang w:eastAsia="hu-HU"/>
    </w:rPr>
  </w:style>
  <w:style w:type="paragraph" w:styleId="Listaszerbekezds">
    <w:name w:val="List Paragraph"/>
    <w:basedOn w:val="Norml"/>
    <w:uiPriority w:val="34"/>
    <w:qFormat/>
    <w:rsid w:val="00552B50"/>
    <w:pPr>
      <w:ind w:left="720"/>
      <w:contextualSpacing/>
    </w:pPr>
  </w:style>
  <w:style w:type="paragraph" w:styleId="Csakszveg">
    <w:name w:val="Plain Text"/>
    <w:basedOn w:val="Norml"/>
    <w:link w:val="CsakszvegChar"/>
    <w:uiPriority w:val="99"/>
    <w:unhideWhenUsed/>
    <w:rsid w:val="005C7223"/>
    <w:rPr>
      <w:rFonts w:ascii="Consolas" w:eastAsia="Times New Roman" w:hAnsi="Consolas"/>
      <w:sz w:val="21"/>
      <w:szCs w:val="21"/>
    </w:rPr>
  </w:style>
  <w:style w:type="character" w:customStyle="1" w:styleId="CsakszvegChar">
    <w:name w:val="Csak szöveg Char"/>
    <w:basedOn w:val="Bekezdsalapbettpusa"/>
    <w:link w:val="Csakszveg"/>
    <w:uiPriority w:val="99"/>
    <w:rsid w:val="005C7223"/>
    <w:rPr>
      <w:rFonts w:ascii="Consolas" w:eastAsia="Times New Roman" w:hAnsi="Consolas" w:cs="Times New Roman"/>
      <w:sz w:val="21"/>
      <w:szCs w:val="21"/>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16"/>
        <w:szCs w:val="16"/>
        <w:lang w:val="hu-H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64F68"/>
    <w:pPr>
      <w:spacing w:line="240" w:lineRule="auto"/>
    </w:pPr>
    <w:rPr>
      <w:rFonts w:ascii="Calibri" w:hAnsi="Calibri" w:cs="Times New Roman"/>
      <w:sz w:val="22"/>
      <w:szCs w:val="22"/>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6245BC"/>
    <w:pPr>
      <w:tabs>
        <w:tab w:val="center" w:pos="4536"/>
        <w:tab w:val="right" w:pos="9072"/>
      </w:tabs>
    </w:pPr>
    <w:rPr>
      <w:rFonts w:ascii="Arial" w:hAnsi="Arial" w:cs="Arial"/>
      <w:sz w:val="16"/>
      <w:szCs w:val="16"/>
      <w:lang w:eastAsia="en-US"/>
    </w:rPr>
  </w:style>
  <w:style w:type="character" w:customStyle="1" w:styleId="lfejChar">
    <w:name w:val="Élőfej Char"/>
    <w:basedOn w:val="Bekezdsalapbettpusa"/>
    <w:link w:val="lfej"/>
    <w:uiPriority w:val="99"/>
    <w:rsid w:val="006245BC"/>
  </w:style>
  <w:style w:type="paragraph" w:styleId="llb">
    <w:name w:val="footer"/>
    <w:basedOn w:val="Norml"/>
    <w:link w:val="llbChar"/>
    <w:uiPriority w:val="99"/>
    <w:semiHidden/>
    <w:unhideWhenUsed/>
    <w:rsid w:val="006245BC"/>
    <w:pPr>
      <w:tabs>
        <w:tab w:val="center" w:pos="4536"/>
        <w:tab w:val="right" w:pos="9072"/>
      </w:tabs>
    </w:pPr>
    <w:rPr>
      <w:rFonts w:ascii="Arial" w:hAnsi="Arial" w:cs="Arial"/>
      <w:sz w:val="16"/>
      <w:szCs w:val="16"/>
      <w:lang w:eastAsia="en-US"/>
    </w:rPr>
  </w:style>
  <w:style w:type="character" w:customStyle="1" w:styleId="llbChar">
    <w:name w:val="Élőláb Char"/>
    <w:basedOn w:val="Bekezdsalapbettpusa"/>
    <w:link w:val="llb"/>
    <w:uiPriority w:val="99"/>
    <w:semiHidden/>
    <w:rsid w:val="006245BC"/>
  </w:style>
  <w:style w:type="character" w:styleId="Hiperhivatkozs">
    <w:name w:val="Hyperlink"/>
    <w:basedOn w:val="Bekezdsalapbettpusa"/>
    <w:uiPriority w:val="99"/>
    <w:unhideWhenUsed/>
    <w:rsid w:val="00064F68"/>
    <w:rPr>
      <w:color w:val="0000FF" w:themeColor="hyperlink"/>
      <w:u w:val="single"/>
    </w:rPr>
  </w:style>
  <w:style w:type="paragraph" w:styleId="Buborkszveg">
    <w:name w:val="Balloon Text"/>
    <w:basedOn w:val="Norml"/>
    <w:link w:val="BuborkszvegChar"/>
    <w:uiPriority w:val="99"/>
    <w:semiHidden/>
    <w:unhideWhenUsed/>
    <w:rsid w:val="003C3DA0"/>
    <w:rPr>
      <w:rFonts w:ascii="Tahoma" w:hAnsi="Tahoma" w:cs="Tahoma"/>
      <w:sz w:val="16"/>
      <w:szCs w:val="16"/>
    </w:rPr>
  </w:style>
  <w:style w:type="character" w:customStyle="1" w:styleId="BuborkszvegChar">
    <w:name w:val="Buborékszöveg Char"/>
    <w:basedOn w:val="Bekezdsalapbettpusa"/>
    <w:link w:val="Buborkszveg"/>
    <w:uiPriority w:val="99"/>
    <w:semiHidden/>
    <w:rsid w:val="003C3DA0"/>
    <w:rPr>
      <w:rFonts w:ascii="Tahoma" w:hAnsi="Tahoma" w:cs="Tahoma"/>
      <w:lang w:eastAsia="hu-HU"/>
    </w:rPr>
  </w:style>
  <w:style w:type="character" w:styleId="Mrltotthiperhivatkozs">
    <w:name w:val="FollowedHyperlink"/>
    <w:basedOn w:val="Bekezdsalapbettpusa"/>
    <w:uiPriority w:val="99"/>
    <w:semiHidden/>
    <w:unhideWhenUsed/>
    <w:rsid w:val="00A37287"/>
    <w:rPr>
      <w:color w:val="800080" w:themeColor="followedHyperlink"/>
      <w:u w:val="single"/>
    </w:rPr>
  </w:style>
  <w:style w:type="character" w:styleId="Kiemels2">
    <w:name w:val="Strong"/>
    <w:basedOn w:val="Bekezdsalapbettpusa"/>
    <w:uiPriority w:val="22"/>
    <w:qFormat/>
    <w:rsid w:val="001F64FA"/>
    <w:rPr>
      <w:b/>
      <w:bCs/>
    </w:rPr>
  </w:style>
  <w:style w:type="paragraph" w:customStyle="1" w:styleId="Norml1">
    <w:name w:val="Normál1"/>
    <w:rsid w:val="001B0803"/>
    <w:rPr>
      <w:rFonts w:eastAsia="Arial"/>
      <w:color w:val="000000"/>
      <w:sz w:val="22"/>
      <w:szCs w:val="20"/>
      <w:lang w:eastAsia="hu-HU"/>
    </w:rPr>
  </w:style>
  <w:style w:type="paragraph" w:styleId="Listaszerbekezds">
    <w:name w:val="List Paragraph"/>
    <w:basedOn w:val="Norml"/>
    <w:uiPriority w:val="34"/>
    <w:qFormat/>
    <w:rsid w:val="00552B50"/>
    <w:pPr>
      <w:ind w:left="720"/>
      <w:contextualSpacing/>
    </w:pPr>
  </w:style>
  <w:style w:type="paragraph" w:styleId="Csakszveg">
    <w:name w:val="Plain Text"/>
    <w:basedOn w:val="Norml"/>
    <w:link w:val="CsakszvegChar"/>
    <w:uiPriority w:val="99"/>
    <w:unhideWhenUsed/>
    <w:rsid w:val="005C7223"/>
    <w:rPr>
      <w:rFonts w:ascii="Consolas" w:eastAsia="Times New Roman" w:hAnsi="Consolas"/>
      <w:sz w:val="21"/>
      <w:szCs w:val="21"/>
    </w:rPr>
  </w:style>
  <w:style w:type="character" w:customStyle="1" w:styleId="CsakszvegChar">
    <w:name w:val="Csak szöveg Char"/>
    <w:basedOn w:val="Bekezdsalapbettpusa"/>
    <w:link w:val="Csakszveg"/>
    <w:uiPriority w:val="99"/>
    <w:rsid w:val="005C7223"/>
    <w:rPr>
      <w:rFonts w:ascii="Consolas" w:eastAsia="Times New Roman" w:hAnsi="Consolas" w:cs="Times New Roman"/>
      <w:sz w:val="21"/>
      <w:szCs w:val="21"/>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666365">
      <w:bodyDiv w:val="1"/>
      <w:marLeft w:val="0"/>
      <w:marRight w:val="0"/>
      <w:marTop w:val="0"/>
      <w:marBottom w:val="0"/>
      <w:divBdr>
        <w:top w:val="none" w:sz="0" w:space="0" w:color="auto"/>
        <w:left w:val="none" w:sz="0" w:space="0" w:color="auto"/>
        <w:bottom w:val="none" w:sz="0" w:space="0" w:color="auto"/>
        <w:right w:val="none" w:sz="0" w:space="0" w:color="auto"/>
      </w:divBdr>
    </w:div>
    <w:div w:id="564679914">
      <w:bodyDiv w:val="1"/>
      <w:marLeft w:val="0"/>
      <w:marRight w:val="0"/>
      <w:marTop w:val="0"/>
      <w:marBottom w:val="0"/>
      <w:divBdr>
        <w:top w:val="none" w:sz="0" w:space="0" w:color="auto"/>
        <w:left w:val="none" w:sz="0" w:space="0" w:color="auto"/>
        <w:bottom w:val="none" w:sz="0" w:space="0" w:color="auto"/>
        <w:right w:val="none" w:sz="0" w:space="0" w:color="auto"/>
      </w:divBdr>
    </w:div>
    <w:div w:id="893197873">
      <w:bodyDiv w:val="1"/>
      <w:marLeft w:val="0"/>
      <w:marRight w:val="0"/>
      <w:marTop w:val="0"/>
      <w:marBottom w:val="0"/>
      <w:divBdr>
        <w:top w:val="none" w:sz="0" w:space="0" w:color="auto"/>
        <w:left w:val="none" w:sz="0" w:space="0" w:color="auto"/>
        <w:bottom w:val="none" w:sz="0" w:space="0" w:color="auto"/>
        <w:right w:val="none" w:sz="0" w:space="0" w:color="auto"/>
      </w:divBdr>
    </w:div>
    <w:div w:id="972831777">
      <w:bodyDiv w:val="1"/>
      <w:marLeft w:val="0"/>
      <w:marRight w:val="0"/>
      <w:marTop w:val="0"/>
      <w:marBottom w:val="0"/>
      <w:divBdr>
        <w:top w:val="none" w:sz="0" w:space="0" w:color="auto"/>
        <w:left w:val="none" w:sz="0" w:space="0" w:color="auto"/>
        <w:bottom w:val="none" w:sz="0" w:space="0" w:color="auto"/>
        <w:right w:val="none" w:sz="0" w:space="0" w:color="auto"/>
      </w:divBdr>
    </w:div>
    <w:div w:id="1365329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facebook.com/igylakunk.h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gylakunk.h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lakasepitesert.h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6BEBFE-D01E-4664-940A-90514B346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2</Pages>
  <Words>500</Words>
  <Characters>3456</Characters>
  <Application>Microsoft Office Word</Application>
  <DocSecurity>0</DocSecurity>
  <Lines>28</Lines>
  <Paragraphs>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vendeg2</cp:lastModifiedBy>
  <cp:revision>12</cp:revision>
  <cp:lastPrinted>2018-04-25T14:32:00Z</cp:lastPrinted>
  <dcterms:created xsi:type="dcterms:W3CDTF">2018-04-16T07:23:00Z</dcterms:created>
  <dcterms:modified xsi:type="dcterms:W3CDTF">2018-04-26T07:40:00Z</dcterms:modified>
</cp:coreProperties>
</file>