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1F" w:rsidRPr="00552B50" w:rsidRDefault="006C6F64" w:rsidP="00C409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2B5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4930775</wp:posOffset>
            </wp:positionH>
            <wp:positionV relativeFrom="paragraph">
              <wp:posOffset>-104775</wp:posOffset>
            </wp:positionV>
            <wp:extent cx="944245" cy="814070"/>
            <wp:effectExtent l="19050" t="0" r="8255" b="0"/>
            <wp:wrapSquare wrapText="bothSides"/>
            <wp:docPr id="2" name="Kép 1" descr="tle_logo_final_uj_szinek_2014_jan_vegle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e_logo_final_uj_szinek_2014_jan_vegleg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D1F" w:rsidRPr="00552B50">
        <w:rPr>
          <w:rFonts w:ascii="Arial" w:hAnsi="Arial" w:cs="Arial"/>
          <w:sz w:val="20"/>
          <w:szCs w:val="20"/>
        </w:rPr>
        <w:t xml:space="preserve">TLE </w:t>
      </w:r>
      <w:r w:rsidR="000340EC">
        <w:rPr>
          <w:rFonts w:ascii="Arial" w:hAnsi="Arial" w:cs="Arial"/>
          <w:sz w:val="20"/>
          <w:szCs w:val="20"/>
        </w:rPr>
        <w:t>sajtók</w:t>
      </w:r>
      <w:r w:rsidR="003001BD" w:rsidRPr="00552B50">
        <w:rPr>
          <w:rFonts w:ascii="Arial" w:hAnsi="Arial" w:cs="Arial"/>
          <w:sz w:val="20"/>
          <w:szCs w:val="20"/>
        </w:rPr>
        <w:t>özlemény</w:t>
      </w:r>
    </w:p>
    <w:p w:rsidR="000345BE" w:rsidRPr="00EF6F73" w:rsidRDefault="000345BE" w:rsidP="00C4099D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F6F73">
        <w:rPr>
          <w:rFonts w:ascii="Arial" w:hAnsi="Arial" w:cs="Arial"/>
          <w:i/>
          <w:sz w:val="20"/>
          <w:szCs w:val="20"/>
        </w:rPr>
        <w:t>Budapest, 201</w:t>
      </w:r>
      <w:r w:rsidR="007F077C">
        <w:rPr>
          <w:rFonts w:ascii="Arial" w:hAnsi="Arial" w:cs="Arial"/>
          <w:i/>
          <w:sz w:val="20"/>
          <w:szCs w:val="20"/>
        </w:rPr>
        <w:t>8</w:t>
      </w:r>
      <w:r w:rsidRPr="00EF6F73">
        <w:rPr>
          <w:rFonts w:ascii="Arial" w:hAnsi="Arial" w:cs="Arial"/>
          <w:i/>
          <w:sz w:val="20"/>
          <w:szCs w:val="20"/>
        </w:rPr>
        <w:t>.</w:t>
      </w:r>
      <w:r w:rsidR="000E0EF9">
        <w:rPr>
          <w:rFonts w:ascii="Arial" w:hAnsi="Arial" w:cs="Arial"/>
          <w:i/>
          <w:sz w:val="20"/>
          <w:szCs w:val="20"/>
        </w:rPr>
        <w:t>11</w:t>
      </w:r>
      <w:r w:rsidR="00A840BF" w:rsidRPr="00294067">
        <w:rPr>
          <w:rFonts w:ascii="Arial" w:hAnsi="Arial" w:cs="Arial"/>
          <w:i/>
          <w:sz w:val="20"/>
          <w:szCs w:val="20"/>
        </w:rPr>
        <w:t>.</w:t>
      </w:r>
      <w:r w:rsidR="000E0EF9">
        <w:rPr>
          <w:rFonts w:ascii="Arial" w:hAnsi="Arial" w:cs="Arial"/>
          <w:i/>
          <w:sz w:val="20"/>
          <w:szCs w:val="20"/>
        </w:rPr>
        <w:t>06</w:t>
      </w:r>
      <w:r w:rsidRPr="00294067">
        <w:rPr>
          <w:rFonts w:ascii="Arial" w:hAnsi="Arial" w:cs="Arial"/>
          <w:i/>
          <w:sz w:val="20"/>
          <w:szCs w:val="20"/>
        </w:rPr>
        <w:t>.</w:t>
      </w:r>
    </w:p>
    <w:p w:rsidR="006D3D1F" w:rsidRPr="00552B50" w:rsidRDefault="006D3D1F" w:rsidP="00C4099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B3645" w:rsidRPr="00552B50" w:rsidRDefault="008B3645" w:rsidP="00C4099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846FD" w:rsidRPr="00552B50" w:rsidRDefault="00D846FD" w:rsidP="00C4099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B053D" w:rsidRPr="00552B50" w:rsidRDefault="001C269A" w:rsidP="00C4099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Több az új lakás, de </w:t>
      </w:r>
      <w:r w:rsidR="00CC04FD">
        <w:rPr>
          <w:rFonts w:ascii="Arial" w:hAnsi="Arial" w:cs="Arial"/>
          <w:b/>
          <w:sz w:val="20"/>
          <w:szCs w:val="20"/>
        </w:rPr>
        <w:t>a jövő bizonytalan</w:t>
      </w:r>
      <w:bookmarkStart w:id="0" w:name="_GoBack"/>
      <w:bookmarkEnd w:id="0"/>
    </w:p>
    <w:p w:rsidR="00DB053D" w:rsidRPr="00552B50" w:rsidRDefault="00DB053D" w:rsidP="00C4099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F5205" w:rsidRPr="00AB3334" w:rsidRDefault="00812A39" w:rsidP="009F275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2018 első három negyedévében 10.</w:t>
      </w:r>
      <w:r w:rsidRPr="00812A39">
        <w:rPr>
          <w:rFonts w:ascii="Arial" w:hAnsi="Arial" w:cs="Arial"/>
          <w:b/>
          <w:color w:val="333333"/>
          <w:sz w:val="20"/>
          <w:szCs w:val="20"/>
        </w:rPr>
        <w:t xml:space="preserve">218 új lakás épült, 28%-kal </w:t>
      </w:r>
      <w:proofErr w:type="gramStart"/>
      <w:r w:rsidRPr="00812A39">
        <w:rPr>
          <w:rFonts w:ascii="Arial" w:hAnsi="Arial" w:cs="Arial"/>
          <w:b/>
          <w:color w:val="333333"/>
          <w:sz w:val="20"/>
          <w:szCs w:val="20"/>
        </w:rPr>
        <w:t>több, mint</w:t>
      </w:r>
      <w:proofErr w:type="gramEnd"/>
      <w:r w:rsidRPr="00812A39">
        <w:rPr>
          <w:rFonts w:ascii="Arial" w:hAnsi="Arial" w:cs="Arial"/>
          <w:b/>
          <w:color w:val="333333"/>
          <w:sz w:val="20"/>
          <w:szCs w:val="20"/>
        </w:rPr>
        <w:t xml:space="preserve"> egy évvel korábban. A kiadott építési engedélyek és egyszerű bejelentések al</w:t>
      </w:r>
      <w:r>
        <w:rPr>
          <w:rFonts w:ascii="Arial" w:hAnsi="Arial" w:cs="Arial"/>
          <w:b/>
          <w:color w:val="333333"/>
          <w:sz w:val="20"/>
          <w:szCs w:val="20"/>
        </w:rPr>
        <w:t>apján építendő lakások száma 26.</w:t>
      </w:r>
      <w:r w:rsidRPr="00812A39">
        <w:rPr>
          <w:rFonts w:ascii="Arial" w:hAnsi="Arial" w:cs="Arial"/>
          <w:b/>
          <w:color w:val="333333"/>
          <w:sz w:val="20"/>
          <w:szCs w:val="20"/>
        </w:rPr>
        <w:t>655 volt, 6,2%-kal kevesebb, mint 2017 azonos időszakában</w:t>
      </w:r>
      <w:r w:rsidRPr="00812A39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1812B6" w:rsidRPr="00812A39">
        <w:rPr>
          <w:rFonts w:ascii="Arial" w:hAnsi="Arial" w:cs="Arial"/>
          <w:b/>
          <w:color w:val="333333"/>
          <w:sz w:val="20"/>
          <w:szCs w:val="20"/>
        </w:rPr>
        <w:t>– olvasható a Központi Statisztikai Hivatal mai</w:t>
      </w:r>
      <w:r w:rsidR="001812B6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hyperlink r:id="rId10" w:history="1">
        <w:r w:rsidR="001812B6" w:rsidRPr="001812B6">
          <w:rPr>
            <w:rStyle w:val="Hiperhivatkozs"/>
            <w:rFonts w:ascii="Arial" w:hAnsi="Arial" w:cs="Arial"/>
            <w:b/>
            <w:sz w:val="20"/>
            <w:szCs w:val="20"/>
          </w:rPr>
          <w:t>közleményében</w:t>
        </w:r>
      </w:hyperlink>
      <w:r w:rsidR="001812B6">
        <w:rPr>
          <w:rFonts w:ascii="Arial" w:hAnsi="Arial" w:cs="Arial"/>
          <w:b/>
          <w:color w:val="333333"/>
          <w:sz w:val="20"/>
          <w:szCs w:val="20"/>
        </w:rPr>
        <w:t>.</w:t>
      </w:r>
    </w:p>
    <w:p w:rsidR="0046118F" w:rsidRPr="00993E45" w:rsidRDefault="0046118F" w:rsidP="009F275C">
      <w:pPr>
        <w:jc w:val="both"/>
        <w:rPr>
          <w:rFonts w:ascii="Arial" w:hAnsi="Arial" w:cs="Arial"/>
          <w:sz w:val="20"/>
          <w:szCs w:val="20"/>
        </w:rPr>
      </w:pPr>
    </w:p>
    <w:p w:rsidR="008870FC" w:rsidRDefault="00C01167" w:rsidP="009F275C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993E45">
        <w:rPr>
          <w:rFonts w:ascii="Arial" w:hAnsi="Arial" w:cs="Arial"/>
          <w:sz w:val="20"/>
          <w:szCs w:val="20"/>
        </w:rPr>
        <w:t>A</w:t>
      </w:r>
      <w:r w:rsidR="001812B6">
        <w:rPr>
          <w:rFonts w:ascii="Arial" w:hAnsi="Arial" w:cs="Arial"/>
          <w:sz w:val="20"/>
          <w:szCs w:val="20"/>
        </w:rPr>
        <w:t xml:space="preserve"> </w:t>
      </w:r>
      <w:r w:rsidR="001812B6" w:rsidRPr="00993E45">
        <w:rPr>
          <w:rFonts w:ascii="Arial" w:hAnsi="Arial" w:cs="Arial"/>
          <w:b/>
          <w:bCs/>
          <w:i/>
          <w:iCs/>
          <w:sz w:val="20"/>
          <w:szCs w:val="20"/>
        </w:rPr>
        <w:t>Társaság a Lakásépítésért, Lakásfelújításért Egyesület</w:t>
      </w:r>
      <w:r w:rsidRPr="00993E45">
        <w:rPr>
          <w:rFonts w:ascii="Arial" w:hAnsi="Arial" w:cs="Arial"/>
          <w:sz w:val="20"/>
          <w:szCs w:val="20"/>
        </w:rPr>
        <w:t xml:space="preserve"> </w:t>
      </w:r>
      <w:r w:rsidR="001812B6">
        <w:rPr>
          <w:rFonts w:ascii="Arial" w:hAnsi="Arial" w:cs="Arial"/>
          <w:sz w:val="20"/>
          <w:szCs w:val="20"/>
        </w:rPr>
        <w:t xml:space="preserve">véleménye szerint </w:t>
      </w:r>
      <w:r w:rsidR="00C66982">
        <w:rPr>
          <w:rFonts w:ascii="Arial" w:hAnsi="Arial" w:cs="Arial"/>
          <w:sz w:val="20"/>
          <w:szCs w:val="20"/>
        </w:rPr>
        <w:t xml:space="preserve">korszerű </w:t>
      </w:r>
      <w:r w:rsidRPr="00993E45">
        <w:rPr>
          <w:rFonts w:ascii="Arial" w:hAnsi="Arial" w:cs="Arial"/>
          <w:sz w:val="20"/>
          <w:szCs w:val="20"/>
        </w:rPr>
        <w:t xml:space="preserve">lakásépítések </w:t>
      </w:r>
      <w:r w:rsidR="00C66982">
        <w:rPr>
          <w:rFonts w:ascii="Arial" w:hAnsi="Arial" w:cs="Arial"/>
          <w:sz w:val="20"/>
          <w:szCs w:val="20"/>
        </w:rPr>
        <w:t>számának további növelése</w:t>
      </w:r>
      <w:r w:rsidRPr="00993E45">
        <w:rPr>
          <w:rFonts w:ascii="Arial" w:hAnsi="Arial" w:cs="Arial"/>
          <w:sz w:val="20"/>
          <w:szCs w:val="20"/>
        </w:rPr>
        <w:t xml:space="preserve"> </w:t>
      </w:r>
      <w:r w:rsidR="008870FC" w:rsidRPr="00993E45">
        <w:rPr>
          <w:rFonts w:ascii="Arial" w:hAnsi="Arial" w:cs="Arial"/>
          <w:sz w:val="20"/>
          <w:szCs w:val="20"/>
        </w:rPr>
        <w:t xml:space="preserve">elengedhetetlen a </w:t>
      </w:r>
      <w:r w:rsidR="008870FC" w:rsidRPr="00993E45">
        <w:rPr>
          <w:rFonts w:ascii="Arial" w:eastAsia="Times New Roman" w:hAnsi="Arial" w:cs="Arial"/>
          <w:b/>
          <w:sz w:val="20"/>
          <w:szCs w:val="20"/>
        </w:rPr>
        <w:t xml:space="preserve">hazai lakásállomány minőségi megújításához. Még a jelenlegi lakásépítési számok is </w:t>
      </w:r>
      <w:r w:rsidR="00993E45" w:rsidRPr="00AB3334">
        <w:rPr>
          <w:rFonts w:ascii="Arial" w:eastAsia="Times New Roman" w:hAnsi="Arial" w:cs="Arial"/>
          <w:b/>
          <w:sz w:val="20"/>
          <w:szCs w:val="20"/>
        </w:rPr>
        <w:t xml:space="preserve">csak a lakásállomány </w:t>
      </w:r>
      <w:r w:rsidR="007C0529">
        <w:rPr>
          <w:rFonts w:ascii="Arial" w:eastAsia="Times New Roman" w:hAnsi="Arial" w:cs="Arial"/>
          <w:b/>
          <w:sz w:val="20"/>
          <w:szCs w:val="20"/>
        </w:rPr>
        <w:t>300</w:t>
      </w:r>
      <w:r w:rsidR="00993E45" w:rsidRPr="00AB333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870FC" w:rsidRPr="00AB3334">
        <w:rPr>
          <w:rFonts w:ascii="Arial" w:eastAsia="Times New Roman" w:hAnsi="Arial" w:cs="Arial"/>
          <w:b/>
          <w:sz w:val="20"/>
          <w:szCs w:val="20"/>
        </w:rPr>
        <w:t>évente történő megújulásához elegendőek.</w:t>
      </w:r>
    </w:p>
    <w:p w:rsidR="000E0EF9" w:rsidRDefault="000E0EF9" w:rsidP="009F275C">
      <w:pPr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0E0EF9" w:rsidRDefault="000E0EF9" w:rsidP="009F2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lakásállomány (~4,</w:t>
      </w:r>
      <w:proofErr w:type="spellStart"/>
      <w:r>
        <w:rPr>
          <w:rFonts w:ascii="Arial" w:hAnsi="Arial" w:cs="Arial"/>
          <w:sz w:val="20"/>
          <w:szCs w:val="20"/>
        </w:rPr>
        <w:t>4</w:t>
      </w:r>
      <w:proofErr w:type="spellEnd"/>
      <w:r>
        <w:rPr>
          <w:rFonts w:ascii="Arial" w:hAnsi="Arial" w:cs="Arial"/>
          <w:sz w:val="20"/>
          <w:szCs w:val="20"/>
        </w:rPr>
        <w:t xml:space="preserve"> millió lakás) a nemzeti vagyon része, minőségi megújítása közérdek. Egy felépülő új lakás legalább 100 évig szolgálja a benne élő tulajdonosokat, bérlőket. A lakás és a lakáskörülmények a családok életminőségét alapvetően meghatározó tényezők. </w:t>
      </w:r>
      <w:r w:rsidRPr="004D0840">
        <w:rPr>
          <w:rFonts w:ascii="Arial" w:hAnsi="Arial" w:cs="Arial"/>
          <w:sz w:val="20"/>
          <w:szCs w:val="20"/>
        </w:rPr>
        <w:t xml:space="preserve">A </w:t>
      </w:r>
      <w:r w:rsidRPr="00A42E03">
        <w:rPr>
          <w:rFonts w:ascii="Arial" w:hAnsi="Arial" w:cs="Arial"/>
          <w:b/>
          <w:sz w:val="20"/>
          <w:szCs w:val="20"/>
        </w:rPr>
        <w:t>100 éves</w:t>
      </w:r>
      <w:r>
        <w:rPr>
          <w:rFonts w:ascii="Arial" w:hAnsi="Arial" w:cs="Arial"/>
          <w:b/>
          <w:sz w:val="20"/>
          <w:szCs w:val="20"/>
        </w:rPr>
        <w:t xml:space="preserve">, indokolt </w:t>
      </w:r>
      <w:r w:rsidRPr="00A42E03">
        <w:rPr>
          <w:rFonts w:ascii="Arial" w:hAnsi="Arial" w:cs="Arial"/>
          <w:b/>
          <w:sz w:val="20"/>
          <w:szCs w:val="20"/>
        </w:rPr>
        <w:t>megújulási ütem</w:t>
      </w:r>
      <w:r w:rsidRPr="00C930FC">
        <w:rPr>
          <w:rFonts w:ascii="Arial" w:hAnsi="Arial" w:cs="Arial"/>
          <w:b/>
          <w:sz w:val="20"/>
          <w:szCs w:val="20"/>
        </w:rPr>
        <w:t>hez</w:t>
      </w:r>
      <w:r w:rsidRPr="004D0840">
        <w:rPr>
          <w:rFonts w:ascii="Arial" w:hAnsi="Arial" w:cs="Arial"/>
          <w:sz w:val="20"/>
          <w:szCs w:val="20"/>
        </w:rPr>
        <w:t xml:space="preserve"> évi 43.000 db lakást kellene építeni</w:t>
      </w:r>
      <w:r>
        <w:rPr>
          <w:rFonts w:ascii="Arial" w:hAnsi="Arial" w:cs="Arial"/>
          <w:sz w:val="20"/>
          <w:szCs w:val="20"/>
        </w:rPr>
        <w:t>. Emellett szükséges lenne évente hozzávetőleg 120 ezer lakás átfogó felújítása.</w:t>
      </w:r>
    </w:p>
    <w:p w:rsidR="000E0EF9" w:rsidRDefault="000E0EF9" w:rsidP="009F275C">
      <w:pPr>
        <w:jc w:val="both"/>
        <w:rPr>
          <w:rFonts w:ascii="Arial" w:hAnsi="Arial" w:cs="Arial"/>
          <w:sz w:val="20"/>
          <w:szCs w:val="20"/>
        </w:rPr>
      </w:pPr>
    </w:p>
    <w:p w:rsidR="000E0EF9" w:rsidRPr="00993E45" w:rsidRDefault="000E0EF9" w:rsidP="009F275C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DD4EB5">
        <w:rPr>
          <w:rFonts w:ascii="Arial" w:hAnsi="Arial" w:cs="Arial"/>
          <w:b/>
          <w:bCs/>
          <w:sz w:val="20"/>
        </w:rPr>
        <w:t xml:space="preserve">Amennyiben a megszűnő kedvezményes áfa, illetve egyéb kivezetett támogatások helyett nem </w:t>
      </w:r>
      <w:r>
        <w:rPr>
          <w:rFonts w:ascii="Arial" w:hAnsi="Arial" w:cs="Arial"/>
          <w:b/>
          <w:bCs/>
          <w:sz w:val="20"/>
        </w:rPr>
        <w:t xml:space="preserve">fogad el az Országgyűlés </w:t>
      </w:r>
      <w:r w:rsidRPr="00DD4EB5">
        <w:rPr>
          <w:rFonts w:ascii="Arial" w:hAnsi="Arial" w:cs="Arial"/>
          <w:b/>
          <w:bCs/>
          <w:sz w:val="20"/>
        </w:rPr>
        <w:t xml:space="preserve">ezekkel egyenértékű </w:t>
      </w:r>
      <w:r>
        <w:rPr>
          <w:rFonts w:ascii="Arial" w:hAnsi="Arial" w:cs="Arial"/>
          <w:b/>
          <w:bCs/>
          <w:sz w:val="20"/>
        </w:rPr>
        <w:t xml:space="preserve">új </w:t>
      </w:r>
      <w:r w:rsidRPr="00DD4EB5">
        <w:rPr>
          <w:rFonts w:ascii="Arial" w:hAnsi="Arial" w:cs="Arial"/>
          <w:b/>
          <w:bCs/>
          <w:sz w:val="20"/>
        </w:rPr>
        <w:t>ösztönző</w:t>
      </w:r>
      <w:r>
        <w:rPr>
          <w:rFonts w:ascii="Arial" w:hAnsi="Arial" w:cs="Arial"/>
          <w:b/>
          <w:bCs/>
          <w:sz w:val="20"/>
        </w:rPr>
        <w:t>ket</w:t>
      </w:r>
      <w:r w:rsidRPr="00DD4EB5">
        <w:rPr>
          <w:rFonts w:ascii="Arial" w:hAnsi="Arial" w:cs="Arial"/>
          <w:b/>
          <w:bCs/>
          <w:sz w:val="20"/>
        </w:rPr>
        <w:t>, akkor a lakásépítési számok ismét drasztikusan esni fognak.</w:t>
      </w:r>
    </w:p>
    <w:p w:rsidR="008870FC" w:rsidRPr="00993E45" w:rsidRDefault="008870FC" w:rsidP="009F275C">
      <w:pPr>
        <w:jc w:val="both"/>
        <w:rPr>
          <w:rFonts w:ascii="Arial" w:hAnsi="Arial" w:cs="Arial"/>
          <w:sz w:val="20"/>
          <w:szCs w:val="20"/>
        </w:rPr>
      </w:pPr>
    </w:p>
    <w:p w:rsidR="00C66982" w:rsidRDefault="000E0EF9" w:rsidP="00C669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építésiengedély-adatok már most előrevetítik, hogy kedvező fordulat nélkül rövidesen ismét az évi 16 ezres szint környékére süllyed a lakásépítések száma.</w:t>
      </w:r>
      <w:r w:rsidR="00C66982">
        <w:rPr>
          <w:rFonts w:ascii="Arial" w:hAnsi="Arial" w:cs="Arial"/>
          <w:sz w:val="20"/>
          <w:szCs w:val="20"/>
        </w:rPr>
        <w:t xml:space="preserve"> (Helyzetelemzésünk a </w:t>
      </w:r>
      <w:hyperlink r:id="rId11" w:history="1">
        <w:r w:rsidR="00C66982" w:rsidRPr="00C66982">
          <w:rPr>
            <w:rStyle w:val="Hiperhivatkozs"/>
            <w:rFonts w:ascii="Arial" w:hAnsi="Arial" w:cs="Arial"/>
            <w:sz w:val="20"/>
            <w:szCs w:val="20"/>
          </w:rPr>
          <w:t>Konszolidáció helyett hullámvasút?</w:t>
        </w:r>
      </w:hyperlink>
      <w:r w:rsidR="00C6698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66982">
        <w:rPr>
          <w:rFonts w:ascii="Arial" w:hAnsi="Arial" w:cs="Arial"/>
          <w:sz w:val="20"/>
          <w:szCs w:val="20"/>
        </w:rPr>
        <w:t>c.</w:t>
      </w:r>
      <w:proofErr w:type="gramEnd"/>
      <w:r w:rsidR="00C66982">
        <w:rPr>
          <w:rFonts w:ascii="Arial" w:hAnsi="Arial" w:cs="Arial"/>
          <w:sz w:val="20"/>
          <w:szCs w:val="20"/>
        </w:rPr>
        <w:t xml:space="preserve"> anyagunkban.)</w:t>
      </w:r>
    </w:p>
    <w:p w:rsidR="00C66982" w:rsidRDefault="00C66982" w:rsidP="00C66982">
      <w:pPr>
        <w:jc w:val="both"/>
        <w:rPr>
          <w:rFonts w:ascii="Arial" w:hAnsi="Arial" w:cs="Arial"/>
          <w:sz w:val="20"/>
          <w:szCs w:val="20"/>
        </w:rPr>
      </w:pPr>
    </w:p>
    <w:p w:rsidR="00C66982" w:rsidRPr="00993E45" w:rsidRDefault="00C66982" w:rsidP="00C66982">
      <w:pPr>
        <w:jc w:val="both"/>
        <w:rPr>
          <w:rFonts w:ascii="Arial" w:eastAsia="Times New Roman" w:hAnsi="Arial" w:cs="Arial"/>
          <w:sz w:val="20"/>
          <w:szCs w:val="20"/>
        </w:rPr>
      </w:pPr>
      <w:r w:rsidRPr="00C66982">
        <w:rPr>
          <w:rFonts w:ascii="Arial" w:eastAsia="Times New Roman" w:hAnsi="Arial" w:cs="Arial"/>
          <w:b/>
          <w:sz w:val="20"/>
          <w:szCs w:val="20"/>
        </w:rPr>
        <w:t>Átfogó, k</w:t>
      </w:r>
      <w:r w:rsidRPr="00C66982">
        <w:rPr>
          <w:rFonts w:ascii="Arial" w:eastAsia="Times New Roman" w:hAnsi="Arial" w:cs="Arial"/>
          <w:b/>
          <w:sz w:val="20"/>
          <w:szCs w:val="20"/>
        </w:rPr>
        <w:t>özponti program</w:t>
      </w:r>
      <w:r w:rsidRPr="00993E45">
        <w:rPr>
          <w:rFonts w:ascii="Arial" w:eastAsia="Times New Roman" w:hAnsi="Arial" w:cs="Arial"/>
          <w:sz w:val="20"/>
          <w:szCs w:val="20"/>
        </w:rPr>
        <w:t xml:space="preserve"> szükséges a </w:t>
      </w:r>
      <w:r w:rsidRPr="00993E45">
        <w:rPr>
          <w:rFonts w:ascii="Arial" w:eastAsia="Times New Roman" w:hAnsi="Arial" w:cs="Arial"/>
          <w:b/>
          <w:sz w:val="20"/>
          <w:szCs w:val="20"/>
        </w:rPr>
        <w:t>vidék népességmegtartó képességének növelésére</w:t>
      </w:r>
      <w:r w:rsidRPr="00993E45">
        <w:rPr>
          <w:rFonts w:ascii="Arial" w:eastAsia="Times New Roman" w:hAnsi="Arial" w:cs="Arial"/>
          <w:sz w:val="20"/>
          <w:szCs w:val="20"/>
        </w:rPr>
        <w:t xml:space="preserve"> – ehhez a munkahelyteremtés mellett a lakhatási körülmények javítása is fontos. A családok gyermekvállalási kedve is alapvetően függ ezektől a tényezőktől.</w:t>
      </w:r>
    </w:p>
    <w:p w:rsidR="000E0EF9" w:rsidRDefault="000E0EF9" w:rsidP="009F275C">
      <w:pPr>
        <w:jc w:val="both"/>
        <w:rPr>
          <w:rFonts w:ascii="Arial" w:hAnsi="Arial" w:cs="Arial"/>
          <w:sz w:val="20"/>
          <w:szCs w:val="20"/>
        </w:rPr>
      </w:pPr>
    </w:p>
    <w:p w:rsidR="00064B04" w:rsidRPr="00993E45" w:rsidRDefault="00993E45" w:rsidP="009F275C">
      <w:pPr>
        <w:jc w:val="both"/>
        <w:rPr>
          <w:rFonts w:ascii="Arial" w:eastAsia="Times New Roman" w:hAnsi="Arial" w:cs="Arial"/>
          <w:sz w:val="20"/>
          <w:szCs w:val="20"/>
        </w:rPr>
      </w:pPr>
      <w:r w:rsidRPr="00993E45">
        <w:rPr>
          <w:rFonts w:ascii="Arial" w:eastAsia="Times New Roman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lakásépítés</w:t>
      </w:r>
      <w:r w:rsidRPr="00993E45">
        <w:rPr>
          <w:rFonts w:ascii="Arial" w:hAnsi="Arial" w:cs="Arial"/>
          <w:sz w:val="20"/>
          <w:szCs w:val="20"/>
        </w:rPr>
        <w:t xml:space="preserve"> fontos </w:t>
      </w:r>
      <w:r>
        <w:rPr>
          <w:rFonts w:ascii="Arial" w:hAnsi="Arial" w:cs="Arial"/>
          <w:sz w:val="20"/>
          <w:szCs w:val="20"/>
        </w:rPr>
        <w:t xml:space="preserve">pillére </w:t>
      </w:r>
      <w:r w:rsidRPr="00993E45">
        <w:rPr>
          <w:rFonts w:ascii="Arial" w:hAnsi="Arial" w:cs="Arial"/>
          <w:sz w:val="20"/>
          <w:szCs w:val="20"/>
        </w:rPr>
        <w:t xml:space="preserve">az </w:t>
      </w:r>
      <w:r w:rsidRPr="00993E45">
        <w:rPr>
          <w:rFonts w:ascii="Arial" w:eastAsia="Times New Roman" w:hAnsi="Arial" w:cs="Arial"/>
          <w:sz w:val="20"/>
          <w:szCs w:val="20"/>
        </w:rPr>
        <w:t>építőiparnak, és megerősítése alapfeltétele az</w:t>
      </w:r>
      <w:r>
        <w:rPr>
          <w:rFonts w:ascii="Arial" w:eastAsia="Times New Roman" w:hAnsi="Arial" w:cs="Arial"/>
          <w:b/>
          <w:sz w:val="20"/>
          <w:szCs w:val="20"/>
        </w:rPr>
        <w:t xml:space="preserve"> ágazat tartós </w:t>
      </w:r>
      <w:r w:rsidR="00616507" w:rsidRPr="00993E45">
        <w:rPr>
          <w:rFonts w:ascii="Arial" w:eastAsia="Times New Roman" w:hAnsi="Arial" w:cs="Arial"/>
          <w:b/>
          <w:sz w:val="20"/>
          <w:szCs w:val="20"/>
        </w:rPr>
        <w:t>stabilitás</w:t>
      </w:r>
      <w:r>
        <w:rPr>
          <w:rFonts w:ascii="Arial" w:eastAsia="Times New Roman" w:hAnsi="Arial" w:cs="Arial"/>
          <w:b/>
          <w:sz w:val="20"/>
          <w:szCs w:val="20"/>
        </w:rPr>
        <w:t>ának.</w:t>
      </w:r>
      <w:r w:rsidR="00616507" w:rsidRPr="00993E45">
        <w:rPr>
          <w:rFonts w:ascii="Arial" w:eastAsia="Times New Roman" w:hAnsi="Arial" w:cs="Arial"/>
          <w:sz w:val="20"/>
          <w:szCs w:val="20"/>
        </w:rPr>
        <w:t xml:space="preserve"> </w:t>
      </w:r>
      <w:r w:rsidR="00C4099D" w:rsidRPr="00993E45">
        <w:rPr>
          <w:rFonts w:ascii="Arial" w:eastAsia="Times New Roman" w:hAnsi="Arial" w:cs="Arial"/>
          <w:sz w:val="20"/>
          <w:szCs w:val="20"/>
        </w:rPr>
        <w:t xml:space="preserve">Ehhez </w:t>
      </w:r>
      <w:r w:rsidR="00C4099D" w:rsidRPr="00993E45">
        <w:rPr>
          <w:rFonts w:ascii="Arial" w:eastAsia="Times New Roman" w:hAnsi="Arial" w:cs="Arial"/>
          <w:b/>
          <w:sz w:val="20"/>
          <w:szCs w:val="20"/>
        </w:rPr>
        <w:t>hosszú távú előrelátásra</w:t>
      </w:r>
      <w:r w:rsidR="00C4099D" w:rsidRPr="00993E45">
        <w:rPr>
          <w:rFonts w:ascii="Arial" w:eastAsia="Times New Roman" w:hAnsi="Arial" w:cs="Arial"/>
          <w:sz w:val="20"/>
          <w:szCs w:val="20"/>
        </w:rPr>
        <w:t xml:space="preserve"> és </w:t>
      </w:r>
      <w:r w:rsidR="005B3274" w:rsidRPr="00993E45">
        <w:rPr>
          <w:rFonts w:ascii="Arial" w:eastAsia="Times New Roman" w:hAnsi="Arial" w:cs="Arial"/>
          <w:b/>
          <w:sz w:val="20"/>
          <w:szCs w:val="20"/>
        </w:rPr>
        <w:t>kiszámíthatósá</w:t>
      </w:r>
      <w:r w:rsidR="00C4099D" w:rsidRPr="00993E45">
        <w:rPr>
          <w:rFonts w:ascii="Arial" w:eastAsia="Times New Roman" w:hAnsi="Arial" w:cs="Arial"/>
          <w:b/>
          <w:sz w:val="20"/>
          <w:szCs w:val="20"/>
        </w:rPr>
        <w:t>gra</w:t>
      </w:r>
      <w:r w:rsidR="00C4099D" w:rsidRPr="00993E4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van szükség </w:t>
      </w:r>
      <w:r w:rsidR="00C4099D" w:rsidRPr="00993E45">
        <w:rPr>
          <w:rFonts w:ascii="Arial" w:eastAsia="Times New Roman" w:hAnsi="Arial" w:cs="Arial"/>
          <w:sz w:val="20"/>
          <w:szCs w:val="20"/>
        </w:rPr>
        <w:t xml:space="preserve">mind a családok, mind </w:t>
      </w:r>
      <w:r w:rsidR="003E65A0" w:rsidRPr="00993E45">
        <w:rPr>
          <w:rFonts w:ascii="Arial" w:eastAsia="Times New Roman" w:hAnsi="Arial" w:cs="Arial"/>
          <w:sz w:val="20"/>
          <w:szCs w:val="20"/>
        </w:rPr>
        <w:t xml:space="preserve">az ágazat </w:t>
      </w:r>
      <w:r w:rsidR="00C4099D" w:rsidRPr="00993E45">
        <w:rPr>
          <w:rFonts w:ascii="Arial" w:eastAsia="Times New Roman" w:hAnsi="Arial" w:cs="Arial"/>
          <w:sz w:val="20"/>
          <w:szCs w:val="20"/>
        </w:rPr>
        <w:t>számára.</w:t>
      </w:r>
      <w:r w:rsidR="00C66982">
        <w:rPr>
          <w:rFonts w:ascii="Arial" w:eastAsia="Times New Roman" w:hAnsi="Arial" w:cs="Arial"/>
          <w:sz w:val="20"/>
          <w:szCs w:val="20"/>
        </w:rPr>
        <w:t xml:space="preserve"> </w:t>
      </w:r>
      <w:r w:rsidR="001D1408" w:rsidRPr="00993E45">
        <w:rPr>
          <w:rFonts w:ascii="Arial" w:eastAsia="Times New Roman" w:hAnsi="Arial" w:cs="Arial"/>
          <w:sz w:val="20"/>
          <w:szCs w:val="20"/>
        </w:rPr>
        <w:t>A három legfontosabb makrogazdasági faktor</w:t>
      </w:r>
      <w:r w:rsidR="009F275C" w:rsidRPr="00993E45">
        <w:rPr>
          <w:rFonts w:ascii="Arial" w:eastAsia="Times New Roman" w:hAnsi="Arial" w:cs="Arial"/>
          <w:sz w:val="20"/>
          <w:szCs w:val="20"/>
        </w:rPr>
        <w:t>, amely</w:t>
      </w:r>
      <w:r w:rsidR="001D1408" w:rsidRPr="00993E45">
        <w:rPr>
          <w:rFonts w:ascii="Arial" w:eastAsia="Times New Roman" w:hAnsi="Arial" w:cs="Arial"/>
          <w:sz w:val="20"/>
          <w:szCs w:val="20"/>
        </w:rPr>
        <w:t xml:space="preserve">re a kiszámíthatóság megteremtéshez fókuszálni kell: a </w:t>
      </w:r>
      <w:r w:rsidR="00064B04" w:rsidRPr="00993E45">
        <w:rPr>
          <w:rFonts w:ascii="Arial" w:eastAsia="Times New Roman" w:hAnsi="Arial" w:cs="Arial"/>
          <w:b/>
          <w:sz w:val="20"/>
          <w:szCs w:val="20"/>
        </w:rPr>
        <w:t>szakképzés</w:t>
      </w:r>
      <w:r w:rsidR="001D1408" w:rsidRPr="00993E45">
        <w:rPr>
          <w:rFonts w:ascii="Arial" w:eastAsia="Times New Roman" w:hAnsi="Arial" w:cs="Arial"/>
          <w:b/>
          <w:sz w:val="20"/>
          <w:szCs w:val="20"/>
        </w:rPr>
        <w:t xml:space="preserve"> reformja</w:t>
      </w:r>
      <w:r w:rsidR="00064B04" w:rsidRPr="00993E45">
        <w:rPr>
          <w:rFonts w:ascii="Arial" w:eastAsia="Times New Roman" w:hAnsi="Arial" w:cs="Arial"/>
          <w:sz w:val="20"/>
          <w:szCs w:val="20"/>
        </w:rPr>
        <w:t xml:space="preserve">, </w:t>
      </w:r>
      <w:r w:rsidR="001D1408" w:rsidRPr="00993E45">
        <w:rPr>
          <w:rFonts w:ascii="Arial" w:eastAsia="Times New Roman" w:hAnsi="Arial" w:cs="Arial"/>
          <w:sz w:val="20"/>
          <w:szCs w:val="20"/>
        </w:rPr>
        <w:t xml:space="preserve">a </w:t>
      </w:r>
      <w:r w:rsidR="001D1408" w:rsidRPr="00993E45">
        <w:rPr>
          <w:rFonts w:ascii="Arial" w:eastAsia="Times New Roman" w:hAnsi="Arial" w:cs="Arial"/>
          <w:b/>
          <w:sz w:val="20"/>
          <w:szCs w:val="20"/>
        </w:rPr>
        <w:t xml:space="preserve">munkavállalói </w:t>
      </w:r>
      <w:r w:rsidR="00064B04" w:rsidRPr="00993E45">
        <w:rPr>
          <w:rFonts w:ascii="Arial" w:eastAsia="Times New Roman" w:hAnsi="Arial" w:cs="Arial"/>
          <w:b/>
          <w:sz w:val="20"/>
          <w:szCs w:val="20"/>
        </w:rPr>
        <w:t xml:space="preserve">mobilitás </w:t>
      </w:r>
      <w:r w:rsidR="001D1408" w:rsidRPr="00993E45">
        <w:rPr>
          <w:rFonts w:ascii="Arial" w:eastAsia="Times New Roman" w:hAnsi="Arial" w:cs="Arial"/>
          <w:b/>
          <w:sz w:val="20"/>
          <w:szCs w:val="20"/>
        </w:rPr>
        <w:t>elősegítése</w:t>
      </w:r>
      <w:r w:rsidR="001D1408" w:rsidRPr="00993E45">
        <w:rPr>
          <w:rFonts w:ascii="Arial" w:eastAsia="Times New Roman" w:hAnsi="Arial" w:cs="Arial"/>
          <w:sz w:val="20"/>
          <w:szCs w:val="20"/>
        </w:rPr>
        <w:t xml:space="preserve"> és a </w:t>
      </w:r>
      <w:r w:rsidR="001D1408" w:rsidRPr="00993E45">
        <w:rPr>
          <w:rFonts w:ascii="Arial" w:eastAsia="Times New Roman" w:hAnsi="Arial" w:cs="Arial"/>
          <w:b/>
          <w:sz w:val="20"/>
          <w:szCs w:val="20"/>
        </w:rPr>
        <w:t>demográfia</w:t>
      </w:r>
      <w:r w:rsidR="005B5069" w:rsidRPr="00993E45">
        <w:rPr>
          <w:rFonts w:ascii="Arial" w:eastAsia="Times New Roman" w:hAnsi="Arial" w:cs="Arial"/>
          <w:sz w:val="20"/>
          <w:szCs w:val="20"/>
        </w:rPr>
        <w:t xml:space="preserve"> </w:t>
      </w:r>
      <w:r w:rsidR="000F09B7" w:rsidRPr="00993E45">
        <w:rPr>
          <w:rFonts w:ascii="Arial" w:eastAsia="Times New Roman" w:hAnsi="Arial" w:cs="Arial"/>
          <w:sz w:val="20"/>
          <w:szCs w:val="20"/>
        </w:rPr>
        <w:t>kérdése</w:t>
      </w:r>
      <w:r w:rsidR="001D1408" w:rsidRPr="00993E45">
        <w:rPr>
          <w:rFonts w:ascii="Arial" w:eastAsia="Times New Roman" w:hAnsi="Arial" w:cs="Arial"/>
          <w:sz w:val="20"/>
          <w:szCs w:val="20"/>
        </w:rPr>
        <w:t>.</w:t>
      </w:r>
    </w:p>
    <w:p w:rsidR="00064B04" w:rsidRPr="00993E45" w:rsidRDefault="00064B04" w:rsidP="009F275C">
      <w:pPr>
        <w:jc w:val="both"/>
        <w:rPr>
          <w:rFonts w:ascii="Arial" w:hAnsi="Arial" w:cs="Arial"/>
          <w:sz w:val="20"/>
          <w:szCs w:val="20"/>
        </w:rPr>
      </w:pPr>
    </w:p>
    <w:p w:rsidR="005F14C2" w:rsidRPr="00993E45" w:rsidRDefault="009D3412" w:rsidP="009F275C">
      <w:pPr>
        <w:jc w:val="both"/>
        <w:rPr>
          <w:rFonts w:ascii="Arial" w:hAnsi="Arial" w:cs="Arial"/>
          <w:bCs/>
          <w:sz w:val="20"/>
          <w:szCs w:val="20"/>
        </w:rPr>
      </w:pPr>
      <w:r w:rsidRPr="00993E45">
        <w:rPr>
          <w:rFonts w:ascii="Arial" w:hAnsi="Arial" w:cs="Arial"/>
          <w:sz w:val="20"/>
          <w:szCs w:val="20"/>
        </w:rPr>
        <w:t xml:space="preserve">A </w:t>
      </w:r>
      <w:r w:rsidRPr="00993E45">
        <w:rPr>
          <w:rFonts w:ascii="Arial" w:hAnsi="Arial" w:cs="Arial"/>
          <w:b/>
          <w:bCs/>
          <w:i/>
          <w:iCs/>
          <w:sz w:val="20"/>
          <w:szCs w:val="20"/>
        </w:rPr>
        <w:t>Társaság a Lakásépítésért, Lakásfelújításért Egyesület</w:t>
      </w:r>
      <w:r w:rsidRPr="00993E45">
        <w:rPr>
          <w:rFonts w:ascii="Arial" w:hAnsi="Arial" w:cs="Arial"/>
          <w:sz w:val="20"/>
          <w:szCs w:val="20"/>
        </w:rPr>
        <w:t xml:space="preserve"> továbbra is kiáll amellett, hogy </w:t>
      </w:r>
      <w:r w:rsidR="00C4099D" w:rsidRPr="00993E45">
        <w:rPr>
          <w:rFonts w:ascii="Arial" w:hAnsi="Arial" w:cs="Arial"/>
          <w:sz w:val="20"/>
          <w:szCs w:val="20"/>
        </w:rPr>
        <w:t>a</w:t>
      </w:r>
      <w:r w:rsidRPr="00993E45">
        <w:rPr>
          <w:rFonts w:ascii="Arial" w:hAnsi="Arial" w:cs="Arial"/>
          <w:bCs/>
          <w:sz w:val="20"/>
          <w:szCs w:val="20"/>
        </w:rPr>
        <w:t xml:space="preserve">z építőipari fellendülés szinten tartásának, valamint az otthonteremtési feladatok kiegyensúlyozott kezelésének elengedhetetlen feltétele, hogy megszülessen egy </w:t>
      </w:r>
      <w:proofErr w:type="gramStart"/>
      <w:r w:rsidRPr="00993E45">
        <w:rPr>
          <w:rFonts w:ascii="Arial" w:hAnsi="Arial" w:cs="Arial"/>
          <w:b/>
          <w:bCs/>
          <w:sz w:val="20"/>
          <w:szCs w:val="20"/>
        </w:rPr>
        <w:t>hosszú távra</w:t>
      </w:r>
      <w:proofErr w:type="gramEnd"/>
      <w:r w:rsidRPr="00993E45">
        <w:rPr>
          <w:rFonts w:ascii="Arial" w:hAnsi="Arial" w:cs="Arial"/>
          <w:b/>
          <w:bCs/>
          <w:sz w:val="20"/>
          <w:szCs w:val="20"/>
        </w:rPr>
        <w:t xml:space="preserve"> előretekintő, koherens </w:t>
      </w:r>
      <w:proofErr w:type="gramStart"/>
      <w:r w:rsidRPr="00993E45">
        <w:rPr>
          <w:rFonts w:ascii="Arial" w:hAnsi="Arial" w:cs="Arial"/>
          <w:b/>
          <w:bCs/>
          <w:sz w:val="20"/>
          <w:szCs w:val="20"/>
        </w:rPr>
        <w:t>kormányzati</w:t>
      </w:r>
      <w:proofErr w:type="gramEnd"/>
      <w:r w:rsidRPr="00993E45">
        <w:rPr>
          <w:rFonts w:ascii="Arial" w:hAnsi="Arial" w:cs="Arial"/>
          <w:b/>
          <w:bCs/>
          <w:sz w:val="20"/>
          <w:szCs w:val="20"/>
        </w:rPr>
        <w:t xml:space="preserve"> lakásprogram</w:t>
      </w:r>
      <w:r w:rsidRPr="00993E45">
        <w:rPr>
          <w:rFonts w:ascii="Arial" w:hAnsi="Arial" w:cs="Arial"/>
          <w:bCs/>
          <w:sz w:val="20"/>
          <w:szCs w:val="20"/>
        </w:rPr>
        <w:t xml:space="preserve"> és egy </w:t>
      </w:r>
      <w:r w:rsidRPr="00993E45">
        <w:rPr>
          <w:rFonts w:ascii="Arial" w:hAnsi="Arial" w:cs="Arial"/>
          <w:b/>
          <w:bCs/>
          <w:sz w:val="20"/>
          <w:szCs w:val="20"/>
        </w:rPr>
        <w:t>azzal összhangban álló építésstratégia</w:t>
      </w:r>
      <w:r w:rsidRPr="00993E45">
        <w:rPr>
          <w:rFonts w:ascii="Arial" w:hAnsi="Arial" w:cs="Arial"/>
          <w:bCs/>
          <w:sz w:val="20"/>
          <w:szCs w:val="20"/>
        </w:rPr>
        <w:t xml:space="preserve">. Emellett szükség van egy </w:t>
      </w:r>
      <w:r w:rsidRPr="00993E45">
        <w:rPr>
          <w:rFonts w:ascii="Arial" w:hAnsi="Arial" w:cs="Arial"/>
          <w:b/>
          <w:bCs/>
          <w:sz w:val="20"/>
          <w:szCs w:val="20"/>
        </w:rPr>
        <w:t>felelős kormányzati szereplőre</w:t>
      </w:r>
      <w:r w:rsidRPr="00993E45">
        <w:rPr>
          <w:rFonts w:ascii="Arial" w:hAnsi="Arial" w:cs="Arial"/>
          <w:bCs/>
          <w:sz w:val="20"/>
          <w:szCs w:val="20"/>
        </w:rPr>
        <w:t>, aki átfogja és koordinálja e program megvalósítását.</w:t>
      </w:r>
    </w:p>
    <w:p w:rsidR="009D3412" w:rsidRPr="00993E45" w:rsidRDefault="009D3412" w:rsidP="009F275C">
      <w:pPr>
        <w:jc w:val="both"/>
        <w:rPr>
          <w:rFonts w:ascii="Arial" w:hAnsi="Arial" w:cs="Arial"/>
          <w:sz w:val="20"/>
          <w:szCs w:val="20"/>
        </w:rPr>
      </w:pPr>
    </w:p>
    <w:p w:rsidR="0055489C" w:rsidRPr="00767344" w:rsidRDefault="00F46987" w:rsidP="009F275C">
      <w:pPr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767344">
        <w:rPr>
          <w:rFonts w:ascii="Arial" w:eastAsia="Times New Roman" w:hAnsi="Arial" w:cs="Arial"/>
          <w:b/>
          <w:bCs/>
          <w:sz w:val="20"/>
          <w:szCs w:val="20"/>
        </w:rPr>
        <w:t xml:space="preserve">A KSH szerint </w:t>
      </w:r>
      <w:r w:rsidR="0055489C" w:rsidRPr="00767344">
        <w:rPr>
          <w:rFonts w:ascii="Arial" w:eastAsia="Times New Roman" w:hAnsi="Arial" w:cs="Arial"/>
          <w:b/>
          <w:bCs/>
          <w:sz w:val="20"/>
          <w:szCs w:val="20"/>
        </w:rPr>
        <w:t>201</w:t>
      </w:r>
      <w:r w:rsidR="009A039E" w:rsidRPr="00767344">
        <w:rPr>
          <w:rFonts w:ascii="Arial" w:eastAsia="Times New Roman" w:hAnsi="Arial" w:cs="Arial"/>
          <w:b/>
          <w:bCs/>
          <w:sz w:val="20"/>
          <w:szCs w:val="20"/>
        </w:rPr>
        <w:t xml:space="preserve">8 </w:t>
      </w:r>
      <w:r w:rsidR="000E0EF9">
        <w:rPr>
          <w:rFonts w:ascii="Arial" w:eastAsia="Times New Roman" w:hAnsi="Arial" w:cs="Arial"/>
          <w:b/>
          <w:bCs/>
          <w:sz w:val="20"/>
          <w:szCs w:val="20"/>
        </w:rPr>
        <w:t>II</w:t>
      </w:r>
      <w:r w:rsidR="009A039E" w:rsidRPr="00767344">
        <w:rPr>
          <w:rFonts w:ascii="Arial" w:eastAsia="Times New Roman" w:hAnsi="Arial" w:cs="Arial"/>
          <w:b/>
          <w:bCs/>
          <w:sz w:val="20"/>
          <w:szCs w:val="20"/>
        </w:rPr>
        <w:t xml:space="preserve">I. </w:t>
      </w:r>
      <w:r w:rsidR="000E0EF9">
        <w:rPr>
          <w:rFonts w:ascii="Arial" w:eastAsia="Times New Roman" w:hAnsi="Arial" w:cs="Arial"/>
          <w:b/>
          <w:bCs/>
          <w:sz w:val="20"/>
          <w:szCs w:val="20"/>
        </w:rPr>
        <w:t>negyed</w:t>
      </w:r>
      <w:r w:rsidR="009A039E" w:rsidRPr="00767344">
        <w:rPr>
          <w:rFonts w:ascii="Arial" w:eastAsia="Times New Roman" w:hAnsi="Arial" w:cs="Arial"/>
          <w:b/>
          <w:bCs/>
          <w:sz w:val="20"/>
          <w:szCs w:val="20"/>
        </w:rPr>
        <w:t>évé</w:t>
      </w:r>
      <w:r w:rsidR="0055489C" w:rsidRPr="00767344">
        <w:rPr>
          <w:rFonts w:ascii="Arial" w:eastAsia="Times New Roman" w:hAnsi="Arial" w:cs="Arial"/>
          <w:b/>
          <w:bCs/>
          <w:sz w:val="20"/>
          <w:szCs w:val="20"/>
        </w:rPr>
        <w:t>ben az előző év</w:t>
      </w:r>
      <w:r w:rsidR="009A039E" w:rsidRPr="00767344">
        <w:rPr>
          <w:rFonts w:ascii="Arial" w:eastAsia="Times New Roman" w:hAnsi="Arial" w:cs="Arial"/>
          <w:b/>
          <w:bCs/>
          <w:sz w:val="20"/>
          <w:szCs w:val="20"/>
        </w:rPr>
        <w:t xml:space="preserve"> azonos időszakához</w:t>
      </w:r>
      <w:r w:rsidR="0055489C" w:rsidRPr="00767344">
        <w:rPr>
          <w:rFonts w:ascii="Arial" w:eastAsia="Times New Roman" w:hAnsi="Arial" w:cs="Arial"/>
          <w:b/>
          <w:bCs/>
          <w:sz w:val="20"/>
          <w:szCs w:val="20"/>
        </w:rPr>
        <w:t xml:space="preserve"> képest:</w:t>
      </w:r>
    </w:p>
    <w:p w:rsidR="00812A39" w:rsidRPr="00812A39" w:rsidRDefault="00812A39" w:rsidP="00812A39">
      <w:pPr>
        <w:pStyle w:val="Listaszerbekezds"/>
        <w:numPr>
          <w:ilvl w:val="0"/>
          <w:numId w:val="9"/>
        </w:numPr>
        <w:spacing w:line="276" w:lineRule="auto"/>
        <w:ind w:left="426"/>
        <w:jc w:val="both"/>
        <w:rPr>
          <w:rFonts w:ascii="Arial" w:eastAsia="Times New Roman" w:hAnsi="Arial" w:cs="Arial"/>
          <w:color w:val="333333"/>
          <w:sz w:val="20"/>
          <w:szCs w:val="24"/>
        </w:rPr>
      </w:pPr>
      <w:r w:rsidRPr="00812A39">
        <w:rPr>
          <w:rFonts w:ascii="Arial" w:eastAsia="Times New Roman" w:hAnsi="Arial" w:cs="Arial"/>
          <w:color w:val="333333"/>
          <w:sz w:val="20"/>
          <w:szCs w:val="24"/>
        </w:rPr>
        <w:t>Az előző év azonos időszakához képest 28%-kal több </w:t>
      </w:r>
      <w:r w:rsidRPr="00812A39">
        <w:rPr>
          <w:rFonts w:ascii="Arial" w:eastAsia="Times New Roman" w:hAnsi="Arial" w:cs="Arial"/>
          <w:b/>
          <w:bCs/>
          <w:color w:val="333333"/>
          <w:sz w:val="20"/>
          <w:szCs w:val="24"/>
        </w:rPr>
        <w:t>lakás épült.</w:t>
      </w:r>
      <w:r>
        <w:rPr>
          <w:rFonts w:ascii="Arial" w:eastAsia="Times New Roman" w:hAnsi="Arial" w:cs="Arial"/>
          <w:b/>
          <w:bCs/>
          <w:color w:val="333333"/>
          <w:sz w:val="20"/>
          <w:szCs w:val="24"/>
        </w:rPr>
        <w:t xml:space="preserve"> </w:t>
      </w:r>
      <w:r w:rsidRPr="00812A39">
        <w:rPr>
          <w:rFonts w:ascii="Arial" w:eastAsia="Times New Roman" w:hAnsi="Arial" w:cs="Arial"/>
          <w:color w:val="333333"/>
          <w:sz w:val="20"/>
          <w:szCs w:val="24"/>
        </w:rPr>
        <w:t>A lakásépítés a községekben kiemelkedő ütemben bővült, emellett Budapesten is az átlagot meghaladó az épített lakások számának emelkedése.</w:t>
      </w:r>
    </w:p>
    <w:p w:rsidR="00812A39" w:rsidRPr="00812A39" w:rsidRDefault="00812A39" w:rsidP="00812A39">
      <w:pPr>
        <w:pStyle w:val="Listaszerbekezds"/>
        <w:numPr>
          <w:ilvl w:val="0"/>
          <w:numId w:val="9"/>
        </w:numPr>
        <w:spacing w:line="276" w:lineRule="auto"/>
        <w:ind w:left="426"/>
        <w:jc w:val="both"/>
        <w:rPr>
          <w:rFonts w:ascii="Arial" w:eastAsia="Times New Roman" w:hAnsi="Arial" w:cs="Arial"/>
          <w:color w:val="333333"/>
          <w:sz w:val="20"/>
          <w:szCs w:val="24"/>
        </w:rPr>
      </w:pPr>
      <w:r w:rsidRPr="00812A39">
        <w:rPr>
          <w:rFonts w:ascii="Arial" w:eastAsia="Times New Roman" w:hAnsi="Arial" w:cs="Arial"/>
          <w:color w:val="333333"/>
          <w:sz w:val="20"/>
          <w:szCs w:val="24"/>
        </w:rPr>
        <w:t>A lakásépítés változatlanul fele-fele arányban oszlik meg a természetes személyek és a vállalkozások között.</w:t>
      </w:r>
    </w:p>
    <w:p w:rsidR="00812A39" w:rsidRPr="00812A39" w:rsidRDefault="00812A39" w:rsidP="00812A39">
      <w:pPr>
        <w:pStyle w:val="Listaszerbekezds"/>
        <w:numPr>
          <w:ilvl w:val="0"/>
          <w:numId w:val="9"/>
        </w:numPr>
        <w:spacing w:line="276" w:lineRule="auto"/>
        <w:ind w:left="426"/>
        <w:jc w:val="both"/>
        <w:rPr>
          <w:rFonts w:ascii="Arial" w:eastAsia="Times New Roman" w:hAnsi="Arial" w:cs="Arial"/>
          <w:color w:val="333333"/>
          <w:sz w:val="20"/>
          <w:szCs w:val="24"/>
        </w:rPr>
      </w:pPr>
      <w:r w:rsidRPr="00812A39">
        <w:rPr>
          <w:rFonts w:ascii="Arial" w:eastAsia="Times New Roman" w:hAnsi="Arial" w:cs="Arial"/>
          <w:color w:val="333333"/>
          <w:sz w:val="20"/>
          <w:szCs w:val="24"/>
        </w:rPr>
        <w:t>Az új épületekben használatba vett lakások 54%-a családi házban, 37%-a többlakásos épületben, 5,3%-a lakóparkban található.</w:t>
      </w:r>
    </w:p>
    <w:p w:rsidR="00812A39" w:rsidRPr="00812A39" w:rsidRDefault="00812A39" w:rsidP="00812A39">
      <w:pPr>
        <w:pStyle w:val="Listaszerbekezds"/>
        <w:numPr>
          <w:ilvl w:val="0"/>
          <w:numId w:val="9"/>
        </w:numPr>
        <w:spacing w:line="276" w:lineRule="auto"/>
        <w:ind w:left="426"/>
        <w:jc w:val="both"/>
        <w:rPr>
          <w:rFonts w:ascii="Arial" w:eastAsia="Times New Roman" w:hAnsi="Arial" w:cs="Arial"/>
          <w:color w:val="333333"/>
          <w:sz w:val="20"/>
          <w:szCs w:val="24"/>
        </w:rPr>
      </w:pPr>
      <w:r w:rsidRPr="00812A39">
        <w:rPr>
          <w:rFonts w:ascii="Arial" w:eastAsia="Times New Roman" w:hAnsi="Arial" w:cs="Arial"/>
          <w:color w:val="333333"/>
          <w:sz w:val="20"/>
          <w:szCs w:val="24"/>
        </w:rPr>
        <w:t>A használatba vett lakások átlagos alapterülete 3 m</w:t>
      </w:r>
      <w:r w:rsidRPr="00812A39">
        <w:rPr>
          <w:rFonts w:ascii="Arial" w:eastAsia="Times New Roman" w:hAnsi="Arial" w:cs="Arial"/>
          <w:color w:val="333333"/>
          <w:sz w:val="20"/>
          <w:szCs w:val="24"/>
          <w:vertAlign w:val="superscript"/>
        </w:rPr>
        <w:t>2</w:t>
      </w:r>
      <w:r w:rsidRPr="00812A39">
        <w:rPr>
          <w:rFonts w:ascii="Arial" w:eastAsia="Times New Roman" w:hAnsi="Arial" w:cs="Arial"/>
          <w:color w:val="333333"/>
          <w:sz w:val="20"/>
          <w:szCs w:val="24"/>
        </w:rPr>
        <w:t>-rel 100 m</w:t>
      </w:r>
      <w:r w:rsidRPr="00812A39">
        <w:rPr>
          <w:rFonts w:ascii="Arial" w:eastAsia="Times New Roman" w:hAnsi="Arial" w:cs="Arial"/>
          <w:color w:val="333333"/>
          <w:sz w:val="20"/>
          <w:szCs w:val="24"/>
          <w:vertAlign w:val="superscript"/>
        </w:rPr>
        <w:t>2</w:t>
      </w:r>
      <w:r w:rsidRPr="00812A39">
        <w:rPr>
          <w:rFonts w:ascii="Arial" w:eastAsia="Times New Roman" w:hAnsi="Arial" w:cs="Arial"/>
          <w:color w:val="333333"/>
          <w:sz w:val="20"/>
          <w:szCs w:val="24"/>
        </w:rPr>
        <w:t>-re nőtt.</w:t>
      </w:r>
    </w:p>
    <w:p w:rsidR="00812A39" w:rsidRPr="00812A39" w:rsidRDefault="00812A39" w:rsidP="00812A39">
      <w:pPr>
        <w:pStyle w:val="Listaszerbekezds"/>
        <w:numPr>
          <w:ilvl w:val="0"/>
          <w:numId w:val="9"/>
        </w:numPr>
        <w:spacing w:line="276" w:lineRule="auto"/>
        <w:ind w:left="426"/>
        <w:jc w:val="both"/>
        <w:rPr>
          <w:rFonts w:ascii="Arial" w:eastAsia="Times New Roman" w:hAnsi="Arial" w:cs="Arial"/>
          <w:color w:val="333333"/>
          <w:sz w:val="20"/>
          <w:szCs w:val="24"/>
        </w:rPr>
      </w:pPr>
      <w:r w:rsidRPr="00812A39">
        <w:rPr>
          <w:rFonts w:ascii="Arial" w:eastAsia="Times New Roman" w:hAnsi="Arial" w:cs="Arial"/>
          <w:color w:val="333333"/>
          <w:sz w:val="20"/>
          <w:szCs w:val="24"/>
        </w:rPr>
        <w:t>Az építési engedélyek és bejelentések alapján </w:t>
      </w:r>
      <w:r w:rsidRPr="00812A39">
        <w:rPr>
          <w:rFonts w:ascii="Arial" w:eastAsia="Times New Roman" w:hAnsi="Arial" w:cs="Arial"/>
          <w:b/>
          <w:bCs/>
          <w:color w:val="333333"/>
          <w:sz w:val="20"/>
          <w:szCs w:val="24"/>
        </w:rPr>
        <w:t>építendő</w:t>
      </w:r>
      <w:r w:rsidRPr="00812A39">
        <w:rPr>
          <w:rFonts w:ascii="Arial" w:eastAsia="Times New Roman" w:hAnsi="Arial" w:cs="Arial"/>
          <w:color w:val="333333"/>
          <w:sz w:val="20"/>
          <w:szCs w:val="24"/>
        </w:rPr>
        <w:t> lakások száma 26</w:t>
      </w:r>
      <w:r w:rsidR="001D7154">
        <w:rPr>
          <w:rFonts w:ascii="Arial" w:eastAsia="Times New Roman" w:hAnsi="Arial" w:cs="Arial"/>
          <w:color w:val="333333"/>
          <w:sz w:val="20"/>
          <w:szCs w:val="24"/>
        </w:rPr>
        <w:t>.</w:t>
      </w:r>
      <w:r w:rsidRPr="00812A39">
        <w:rPr>
          <w:rFonts w:ascii="Arial" w:eastAsia="Times New Roman" w:hAnsi="Arial" w:cs="Arial"/>
          <w:color w:val="333333"/>
          <w:sz w:val="20"/>
          <w:szCs w:val="24"/>
        </w:rPr>
        <w:t>655, ami 6,2%-kal kevesebb a korábbi időszaknál. Az építendő lakások száma Budapesten 25%-kal csökkent, a megyei jogú városokban változatlan maradt, a többi városban 9%-kal, a községekben 7,4%-kal emelkedett. Az építtetők az esetek 43%-ában éltek az egyszerű bejelentés lehetőségével. Ez az arány Budapesten 8,5%, az alacsonyabb területi egységek felé haladva egyre magasabb, a községekben 79%-ot ért el.</w:t>
      </w:r>
    </w:p>
    <w:p w:rsidR="00812A39" w:rsidRPr="00812A39" w:rsidRDefault="00812A39" w:rsidP="00812A39">
      <w:pPr>
        <w:pStyle w:val="Listaszerbekezds"/>
        <w:numPr>
          <w:ilvl w:val="0"/>
          <w:numId w:val="9"/>
        </w:numPr>
        <w:spacing w:line="276" w:lineRule="auto"/>
        <w:ind w:left="426"/>
        <w:jc w:val="both"/>
        <w:rPr>
          <w:rFonts w:ascii="Arial" w:eastAsia="Times New Roman" w:hAnsi="Arial" w:cs="Arial"/>
          <w:color w:val="333333"/>
          <w:sz w:val="20"/>
          <w:szCs w:val="24"/>
        </w:rPr>
      </w:pPr>
      <w:r w:rsidRPr="00812A39">
        <w:rPr>
          <w:rFonts w:ascii="Arial" w:eastAsia="Times New Roman" w:hAnsi="Arial" w:cs="Arial"/>
          <w:color w:val="333333"/>
          <w:sz w:val="20"/>
          <w:szCs w:val="24"/>
        </w:rPr>
        <w:t>A kiadott új építési engedélyek (bejelentések) alapján 1,2%-kal több, összesen 10</w:t>
      </w:r>
      <w:r w:rsidR="001D7154">
        <w:rPr>
          <w:rFonts w:ascii="Arial" w:eastAsia="Times New Roman" w:hAnsi="Arial" w:cs="Arial"/>
          <w:color w:val="333333"/>
          <w:sz w:val="20"/>
          <w:szCs w:val="24"/>
        </w:rPr>
        <w:t>.</w:t>
      </w:r>
      <w:r w:rsidRPr="00812A39">
        <w:rPr>
          <w:rFonts w:ascii="Arial" w:eastAsia="Times New Roman" w:hAnsi="Arial" w:cs="Arial"/>
          <w:color w:val="333333"/>
          <w:sz w:val="20"/>
          <w:szCs w:val="24"/>
        </w:rPr>
        <w:t>322 </w:t>
      </w:r>
      <w:r w:rsidRPr="00812A39">
        <w:rPr>
          <w:rFonts w:ascii="Arial" w:eastAsia="Times New Roman" w:hAnsi="Arial" w:cs="Arial"/>
          <w:b/>
          <w:bCs/>
          <w:color w:val="333333"/>
          <w:sz w:val="20"/>
          <w:szCs w:val="24"/>
        </w:rPr>
        <w:t>lakóépület</w:t>
      </w:r>
      <w:r w:rsidRPr="00812A39">
        <w:rPr>
          <w:rFonts w:ascii="Arial" w:eastAsia="Times New Roman" w:hAnsi="Arial" w:cs="Arial"/>
          <w:color w:val="333333"/>
          <w:sz w:val="20"/>
          <w:szCs w:val="24"/>
        </w:rPr>
        <w:t> építését tervezik, a </w:t>
      </w:r>
      <w:r w:rsidRPr="00812A39">
        <w:rPr>
          <w:rFonts w:ascii="Arial" w:eastAsia="Times New Roman" w:hAnsi="Arial" w:cs="Arial"/>
          <w:b/>
          <w:bCs/>
          <w:color w:val="333333"/>
          <w:sz w:val="20"/>
          <w:szCs w:val="24"/>
        </w:rPr>
        <w:t>nem lakóépületekre</w:t>
      </w:r>
      <w:r w:rsidRPr="00812A39">
        <w:rPr>
          <w:rFonts w:ascii="Arial" w:eastAsia="Times New Roman" w:hAnsi="Arial" w:cs="Arial"/>
          <w:color w:val="333333"/>
          <w:sz w:val="20"/>
          <w:szCs w:val="24"/>
        </w:rPr>
        <w:t> kiadott engedélyek száma 3</w:t>
      </w:r>
      <w:r w:rsidR="001D7154">
        <w:rPr>
          <w:rFonts w:ascii="Arial" w:eastAsia="Times New Roman" w:hAnsi="Arial" w:cs="Arial"/>
          <w:color w:val="333333"/>
          <w:sz w:val="20"/>
          <w:szCs w:val="24"/>
        </w:rPr>
        <w:t>.</w:t>
      </w:r>
      <w:r w:rsidRPr="00812A39">
        <w:rPr>
          <w:rFonts w:ascii="Arial" w:eastAsia="Times New Roman" w:hAnsi="Arial" w:cs="Arial"/>
          <w:color w:val="333333"/>
          <w:sz w:val="20"/>
          <w:szCs w:val="24"/>
        </w:rPr>
        <w:t>225, ami 19%-kal kevesebb az egy évvel korábbinál.</w:t>
      </w:r>
    </w:p>
    <w:p w:rsidR="00160551" w:rsidRDefault="00160551" w:rsidP="00160551">
      <w:pPr>
        <w:tabs>
          <w:tab w:val="left" w:pos="5990"/>
        </w:tabs>
        <w:jc w:val="both"/>
        <w:rPr>
          <w:rFonts w:ascii="Arial" w:hAnsi="Arial" w:cs="Arial"/>
          <w:sz w:val="20"/>
          <w:szCs w:val="20"/>
        </w:rPr>
      </w:pPr>
    </w:p>
    <w:p w:rsidR="0055489C" w:rsidRDefault="0055489C" w:rsidP="00160551">
      <w:pPr>
        <w:tabs>
          <w:tab w:val="left" w:pos="5990"/>
        </w:tabs>
        <w:jc w:val="both"/>
        <w:rPr>
          <w:rFonts w:ascii="Arial" w:hAnsi="Arial" w:cs="Arial"/>
          <w:sz w:val="20"/>
          <w:szCs w:val="20"/>
        </w:rPr>
      </w:pPr>
      <w:r w:rsidRPr="00767344">
        <w:rPr>
          <w:rFonts w:ascii="Arial" w:hAnsi="Arial" w:cs="Arial"/>
          <w:sz w:val="20"/>
          <w:szCs w:val="20"/>
        </w:rPr>
        <w:t xml:space="preserve">A kapcsolódó adattáblákat </w:t>
      </w:r>
      <w:hyperlink r:id="rId12" w:history="1">
        <w:r w:rsidRPr="00767344">
          <w:rPr>
            <w:rStyle w:val="Hiperhivatkozs"/>
            <w:rFonts w:ascii="Arial" w:hAnsi="Arial" w:cs="Arial"/>
            <w:sz w:val="20"/>
            <w:szCs w:val="20"/>
          </w:rPr>
          <w:t>ITT</w:t>
        </w:r>
      </w:hyperlink>
      <w:r w:rsidRPr="00767344">
        <w:rPr>
          <w:rFonts w:ascii="Arial" w:hAnsi="Arial" w:cs="Arial"/>
          <w:sz w:val="20"/>
          <w:szCs w:val="20"/>
        </w:rPr>
        <w:t xml:space="preserve"> tekintheti meg.</w:t>
      </w:r>
      <w:r w:rsidR="000A1E23">
        <w:rPr>
          <w:rFonts w:ascii="Arial" w:hAnsi="Arial" w:cs="Arial"/>
          <w:sz w:val="20"/>
          <w:szCs w:val="20"/>
        </w:rPr>
        <w:tab/>
      </w:r>
    </w:p>
    <w:p w:rsidR="0055489C" w:rsidRDefault="0055489C" w:rsidP="009F275C">
      <w:pPr>
        <w:jc w:val="both"/>
        <w:rPr>
          <w:rFonts w:ascii="Arial" w:hAnsi="Arial" w:cs="Arial"/>
          <w:sz w:val="20"/>
          <w:szCs w:val="20"/>
        </w:rPr>
      </w:pPr>
    </w:p>
    <w:p w:rsidR="00941F5A" w:rsidRDefault="00941F5A" w:rsidP="009F275C">
      <w:pPr>
        <w:jc w:val="both"/>
        <w:rPr>
          <w:rFonts w:ascii="Arial" w:hAnsi="Arial" w:cs="Arial"/>
          <w:sz w:val="20"/>
          <w:szCs w:val="20"/>
          <w:u w:val="single"/>
        </w:rPr>
      </w:pPr>
      <w:r w:rsidRPr="00941F5A">
        <w:rPr>
          <w:rFonts w:ascii="Arial" w:hAnsi="Arial" w:cs="Arial"/>
          <w:sz w:val="20"/>
          <w:szCs w:val="20"/>
          <w:u w:val="single"/>
        </w:rPr>
        <w:t>Részletes elemzésünket a csatolt fájlban olvashatja.</w:t>
      </w:r>
    </w:p>
    <w:p w:rsidR="00D77ACA" w:rsidRPr="00941F5A" w:rsidRDefault="00D77ACA" w:rsidP="00C4099D">
      <w:pPr>
        <w:rPr>
          <w:rFonts w:ascii="Arial" w:hAnsi="Arial" w:cs="Arial"/>
          <w:sz w:val="20"/>
          <w:szCs w:val="20"/>
          <w:u w:val="single"/>
        </w:rPr>
      </w:pPr>
    </w:p>
    <w:p w:rsidR="00EF6F73" w:rsidRPr="00EF6F73" w:rsidRDefault="00EF6F73" w:rsidP="00C4099D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EF6F73">
        <w:rPr>
          <w:rFonts w:ascii="Arial" w:hAnsi="Arial" w:cs="Arial"/>
          <w:sz w:val="20"/>
          <w:szCs w:val="20"/>
        </w:rPr>
        <w:t>* * *</w:t>
      </w:r>
    </w:p>
    <w:p w:rsidR="00EF6F73" w:rsidRDefault="00EF6F73" w:rsidP="00C4099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64F68" w:rsidRPr="00552B50" w:rsidRDefault="00F47F24" w:rsidP="00C409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2B50">
        <w:rPr>
          <w:rFonts w:ascii="Arial" w:hAnsi="Arial" w:cs="Arial"/>
          <w:sz w:val="20"/>
          <w:szCs w:val="20"/>
        </w:rPr>
        <w:t xml:space="preserve">Társaság a Lakásépítésért, Lakásfelújításért </w:t>
      </w:r>
      <w:r w:rsidR="00064F68" w:rsidRPr="00552B50">
        <w:rPr>
          <w:rFonts w:ascii="Arial" w:hAnsi="Arial" w:cs="Arial"/>
          <w:sz w:val="20"/>
          <w:szCs w:val="20"/>
        </w:rPr>
        <w:t>Egyesület</w:t>
      </w:r>
    </w:p>
    <w:p w:rsidR="00064F68" w:rsidRPr="00552B50" w:rsidRDefault="00CC04FD" w:rsidP="00C409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hyperlink r:id="rId13" w:history="1">
        <w:r w:rsidR="00064F68" w:rsidRPr="00552B50">
          <w:rPr>
            <w:rStyle w:val="Hiperhivatkozs"/>
            <w:rFonts w:ascii="Arial" w:hAnsi="Arial" w:cs="Arial"/>
            <w:sz w:val="20"/>
            <w:szCs w:val="20"/>
          </w:rPr>
          <w:t>www.lakasepitesert.hu</w:t>
        </w:r>
      </w:hyperlink>
    </w:p>
    <w:p w:rsidR="00C464C2" w:rsidRPr="00552B50" w:rsidRDefault="00C464C2" w:rsidP="00C4099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B35A6" w:rsidRPr="00552B50" w:rsidRDefault="00C464C2" w:rsidP="00C409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2B50">
        <w:rPr>
          <w:rFonts w:ascii="Arial" w:hAnsi="Arial" w:cs="Arial"/>
          <w:sz w:val="20"/>
          <w:szCs w:val="20"/>
        </w:rPr>
        <w:t xml:space="preserve">Látogassa meg a </w:t>
      </w:r>
      <w:hyperlink r:id="rId14" w:history="1">
        <w:r w:rsidR="00A37287" w:rsidRPr="00552B50">
          <w:rPr>
            <w:rStyle w:val="Hiperhivatkozs"/>
            <w:rFonts w:ascii="Arial" w:hAnsi="Arial" w:cs="Arial"/>
            <w:sz w:val="20"/>
            <w:szCs w:val="20"/>
          </w:rPr>
          <w:t>www.igylakunk.hu</w:t>
        </w:r>
      </w:hyperlink>
      <w:r w:rsidR="00BB1E46" w:rsidRPr="00552B50">
        <w:rPr>
          <w:rFonts w:ascii="Arial" w:hAnsi="Arial" w:cs="Arial"/>
          <w:sz w:val="20"/>
          <w:szCs w:val="20"/>
        </w:rPr>
        <w:t xml:space="preserve"> oldalunkat</w:t>
      </w:r>
      <w:r w:rsidR="001E260B" w:rsidRPr="00552B50">
        <w:rPr>
          <w:rFonts w:ascii="Arial" w:hAnsi="Arial" w:cs="Arial"/>
          <w:sz w:val="20"/>
          <w:szCs w:val="20"/>
        </w:rPr>
        <w:t>!</w:t>
      </w:r>
    </w:p>
    <w:p w:rsidR="002E6112" w:rsidRPr="00552B50" w:rsidRDefault="002E6112" w:rsidP="00C4099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64F68" w:rsidRPr="00552B50" w:rsidRDefault="001B35A6" w:rsidP="00C409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2B50">
        <w:rPr>
          <w:rFonts w:ascii="Arial" w:hAnsi="Arial" w:cs="Arial"/>
          <w:sz w:val="20"/>
          <w:szCs w:val="20"/>
        </w:rPr>
        <w:t>K</w:t>
      </w:r>
      <w:r w:rsidR="00C464C2" w:rsidRPr="00552B50">
        <w:rPr>
          <w:rFonts w:ascii="Arial" w:hAnsi="Arial" w:cs="Arial"/>
          <w:sz w:val="20"/>
          <w:szCs w:val="20"/>
        </w:rPr>
        <w:t xml:space="preserve">övesse a </w:t>
      </w:r>
      <w:hyperlink r:id="rId15" w:history="1">
        <w:r w:rsidR="00C464C2" w:rsidRPr="00552B50">
          <w:rPr>
            <w:rStyle w:val="Hiperhivatkozs"/>
            <w:rFonts w:ascii="Arial" w:hAnsi="Arial" w:cs="Arial"/>
            <w:sz w:val="20"/>
            <w:szCs w:val="20"/>
          </w:rPr>
          <w:t>https://www.facebook.com/igylakunk.hu</w:t>
        </w:r>
      </w:hyperlink>
      <w:r w:rsidR="00C464C2" w:rsidRPr="00552B50">
        <w:rPr>
          <w:rFonts w:ascii="Arial" w:hAnsi="Arial" w:cs="Arial"/>
          <w:sz w:val="20"/>
          <w:szCs w:val="20"/>
        </w:rPr>
        <w:t xml:space="preserve"> közösségi híreit</w:t>
      </w:r>
      <w:r w:rsidR="001E260B" w:rsidRPr="00552B50">
        <w:rPr>
          <w:rFonts w:ascii="Arial" w:hAnsi="Arial" w:cs="Arial"/>
          <w:sz w:val="20"/>
          <w:szCs w:val="20"/>
        </w:rPr>
        <w:t>!</w:t>
      </w:r>
    </w:p>
    <w:sectPr w:rsidR="00064F68" w:rsidRPr="00552B50" w:rsidSect="00ED2692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0F1" w:rsidRDefault="009A20F1" w:rsidP="006245BC">
      <w:r>
        <w:separator/>
      </w:r>
    </w:p>
  </w:endnote>
  <w:endnote w:type="continuationSeparator" w:id="0">
    <w:p w:rsidR="009A20F1" w:rsidRDefault="009A20F1" w:rsidP="0062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0F1" w:rsidRDefault="009A20F1" w:rsidP="006245BC">
      <w:r>
        <w:separator/>
      </w:r>
    </w:p>
  </w:footnote>
  <w:footnote w:type="continuationSeparator" w:id="0">
    <w:p w:rsidR="009A20F1" w:rsidRDefault="009A20F1" w:rsidP="00624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492007"/>
      <w:docPartObj>
        <w:docPartGallery w:val="Page Numbers (Top of Page)"/>
        <w:docPartUnique/>
      </w:docPartObj>
    </w:sdtPr>
    <w:sdtEndPr/>
    <w:sdtContent>
      <w:p w:rsidR="0046118F" w:rsidRPr="006245BC" w:rsidRDefault="0046118F">
        <w:pPr>
          <w:pStyle w:val="lfej"/>
          <w:jc w:val="right"/>
        </w:pPr>
        <w:r w:rsidRPr="006245BC">
          <w:t xml:space="preserve">Oldal: </w:t>
        </w:r>
        <w:r w:rsidRPr="006245BC">
          <w:rPr>
            <w:b/>
          </w:rPr>
          <w:fldChar w:fldCharType="begin"/>
        </w:r>
        <w:r w:rsidRPr="006245BC">
          <w:rPr>
            <w:b/>
          </w:rPr>
          <w:instrText>PAGE</w:instrText>
        </w:r>
        <w:r w:rsidRPr="006245BC">
          <w:rPr>
            <w:b/>
          </w:rPr>
          <w:fldChar w:fldCharType="separate"/>
        </w:r>
        <w:r w:rsidR="00CC04FD">
          <w:rPr>
            <w:b/>
            <w:noProof/>
          </w:rPr>
          <w:t>1</w:t>
        </w:r>
        <w:r w:rsidRPr="006245BC">
          <w:rPr>
            <w:b/>
          </w:rPr>
          <w:fldChar w:fldCharType="end"/>
        </w:r>
        <w:r w:rsidRPr="006245BC">
          <w:t xml:space="preserve"> / </w:t>
        </w:r>
        <w:r w:rsidRPr="006245BC">
          <w:rPr>
            <w:b/>
          </w:rPr>
          <w:fldChar w:fldCharType="begin"/>
        </w:r>
        <w:r w:rsidRPr="006245BC">
          <w:rPr>
            <w:b/>
          </w:rPr>
          <w:instrText>NUMPAGES</w:instrText>
        </w:r>
        <w:r w:rsidRPr="006245BC">
          <w:rPr>
            <w:b/>
          </w:rPr>
          <w:fldChar w:fldCharType="separate"/>
        </w:r>
        <w:r w:rsidR="00CC04FD">
          <w:rPr>
            <w:b/>
            <w:noProof/>
          </w:rPr>
          <w:t>2</w:t>
        </w:r>
        <w:r w:rsidRPr="006245BC">
          <w:rPr>
            <w:b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8B9"/>
    <w:multiLevelType w:val="hybridMultilevel"/>
    <w:tmpl w:val="00F0783A"/>
    <w:lvl w:ilvl="0" w:tplc="040E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">
    <w:nsid w:val="18593A3E"/>
    <w:multiLevelType w:val="hybridMultilevel"/>
    <w:tmpl w:val="9B6E5274"/>
    <w:lvl w:ilvl="0" w:tplc="2F5C2A6A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F43B0"/>
    <w:multiLevelType w:val="hybridMultilevel"/>
    <w:tmpl w:val="F1D2C378"/>
    <w:lvl w:ilvl="0" w:tplc="040E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1E5B4EEA"/>
    <w:multiLevelType w:val="hybridMultilevel"/>
    <w:tmpl w:val="9D0C4F10"/>
    <w:lvl w:ilvl="0" w:tplc="7D98AC2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97FE6"/>
    <w:multiLevelType w:val="hybridMultilevel"/>
    <w:tmpl w:val="D9FA03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93995"/>
    <w:multiLevelType w:val="hybridMultilevel"/>
    <w:tmpl w:val="A13CE99E"/>
    <w:lvl w:ilvl="0" w:tplc="040E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3C0B44A2"/>
    <w:multiLevelType w:val="hybridMultilevel"/>
    <w:tmpl w:val="7B8E9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50243"/>
    <w:multiLevelType w:val="hybridMultilevel"/>
    <w:tmpl w:val="F014E7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82752"/>
    <w:multiLevelType w:val="hybridMultilevel"/>
    <w:tmpl w:val="00C03036"/>
    <w:lvl w:ilvl="0" w:tplc="665C3622">
      <w:start w:val="1357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68"/>
    <w:rsid w:val="000016AC"/>
    <w:rsid w:val="000126F7"/>
    <w:rsid w:val="0003120C"/>
    <w:rsid w:val="000334DD"/>
    <w:rsid w:val="000340EC"/>
    <w:rsid w:val="000345BE"/>
    <w:rsid w:val="000374BD"/>
    <w:rsid w:val="0003778B"/>
    <w:rsid w:val="00040ABD"/>
    <w:rsid w:val="000432BD"/>
    <w:rsid w:val="00044EF1"/>
    <w:rsid w:val="0005583E"/>
    <w:rsid w:val="000620C1"/>
    <w:rsid w:val="00062FB1"/>
    <w:rsid w:val="00064B04"/>
    <w:rsid w:val="00064F68"/>
    <w:rsid w:val="00073024"/>
    <w:rsid w:val="0007405E"/>
    <w:rsid w:val="00084AE5"/>
    <w:rsid w:val="00087551"/>
    <w:rsid w:val="00091EA8"/>
    <w:rsid w:val="00093A46"/>
    <w:rsid w:val="000942D3"/>
    <w:rsid w:val="000969BD"/>
    <w:rsid w:val="000A1E23"/>
    <w:rsid w:val="000A27A8"/>
    <w:rsid w:val="000B122B"/>
    <w:rsid w:val="000C2629"/>
    <w:rsid w:val="000C3C51"/>
    <w:rsid w:val="000D4AD6"/>
    <w:rsid w:val="000E0DD0"/>
    <w:rsid w:val="000E0EF9"/>
    <w:rsid w:val="000F09B7"/>
    <w:rsid w:val="000F6BFA"/>
    <w:rsid w:val="001002E1"/>
    <w:rsid w:val="00106598"/>
    <w:rsid w:val="001165A1"/>
    <w:rsid w:val="0012264B"/>
    <w:rsid w:val="00125800"/>
    <w:rsid w:val="00131A56"/>
    <w:rsid w:val="00136525"/>
    <w:rsid w:val="001370E0"/>
    <w:rsid w:val="0013728E"/>
    <w:rsid w:val="00153645"/>
    <w:rsid w:val="00160551"/>
    <w:rsid w:val="001739F5"/>
    <w:rsid w:val="001812B6"/>
    <w:rsid w:val="00182B86"/>
    <w:rsid w:val="0018637F"/>
    <w:rsid w:val="001A1741"/>
    <w:rsid w:val="001B0803"/>
    <w:rsid w:val="001B0A8C"/>
    <w:rsid w:val="001B2C4D"/>
    <w:rsid w:val="001B35A6"/>
    <w:rsid w:val="001C269A"/>
    <w:rsid w:val="001C6781"/>
    <w:rsid w:val="001D0923"/>
    <w:rsid w:val="001D1088"/>
    <w:rsid w:val="001D1408"/>
    <w:rsid w:val="001D1AF3"/>
    <w:rsid w:val="001D306D"/>
    <w:rsid w:val="001D583B"/>
    <w:rsid w:val="001D7154"/>
    <w:rsid w:val="001E260B"/>
    <w:rsid w:val="001F2E35"/>
    <w:rsid w:val="001F492A"/>
    <w:rsid w:val="001F64FA"/>
    <w:rsid w:val="001F7199"/>
    <w:rsid w:val="00200B61"/>
    <w:rsid w:val="002239A7"/>
    <w:rsid w:val="0022427D"/>
    <w:rsid w:val="00225812"/>
    <w:rsid w:val="00236086"/>
    <w:rsid w:val="00240E39"/>
    <w:rsid w:val="00244AC1"/>
    <w:rsid w:val="002479E4"/>
    <w:rsid w:val="00251FA0"/>
    <w:rsid w:val="00254D99"/>
    <w:rsid w:val="002550B1"/>
    <w:rsid w:val="002602EF"/>
    <w:rsid w:val="00260AC8"/>
    <w:rsid w:val="00263B7D"/>
    <w:rsid w:val="00270ED3"/>
    <w:rsid w:val="002743B9"/>
    <w:rsid w:val="002839F7"/>
    <w:rsid w:val="00294067"/>
    <w:rsid w:val="002944E2"/>
    <w:rsid w:val="00297665"/>
    <w:rsid w:val="002A4C59"/>
    <w:rsid w:val="002A78CB"/>
    <w:rsid w:val="002B1A1D"/>
    <w:rsid w:val="002B5155"/>
    <w:rsid w:val="002C47E4"/>
    <w:rsid w:val="002D45D6"/>
    <w:rsid w:val="002D5437"/>
    <w:rsid w:val="002E6112"/>
    <w:rsid w:val="002F72EA"/>
    <w:rsid w:val="003001BD"/>
    <w:rsid w:val="0030357B"/>
    <w:rsid w:val="003254F0"/>
    <w:rsid w:val="00352C32"/>
    <w:rsid w:val="00362F52"/>
    <w:rsid w:val="00365E35"/>
    <w:rsid w:val="003839C8"/>
    <w:rsid w:val="00391A2F"/>
    <w:rsid w:val="003A26DC"/>
    <w:rsid w:val="003A7A49"/>
    <w:rsid w:val="003B38CE"/>
    <w:rsid w:val="003B5E96"/>
    <w:rsid w:val="003B763C"/>
    <w:rsid w:val="003C3DA0"/>
    <w:rsid w:val="003E570E"/>
    <w:rsid w:val="003E5EA1"/>
    <w:rsid w:val="003E65A0"/>
    <w:rsid w:val="003E782F"/>
    <w:rsid w:val="003F158A"/>
    <w:rsid w:val="003F303F"/>
    <w:rsid w:val="004100C5"/>
    <w:rsid w:val="0041222B"/>
    <w:rsid w:val="004125C9"/>
    <w:rsid w:val="00417B18"/>
    <w:rsid w:val="00422566"/>
    <w:rsid w:val="00422CA6"/>
    <w:rsid w:val="00423023"/>
    <w:rsid w:val="004276FB"/>
    <w:rsid w:val="004369F6"/>
    <w:rsid w:val="00443C67"/>
    <w:rsid w:val="0046118F"/>
    <w:rsid w:val="00461834"/>
    <w:rsid w:val="00480CE4"/>
    <w:rsid w:val="0048684F"/>
    <w:rsid w:val="00496C80"/>
    <w:rsid w:val="00497CF9"/>
    <w:rsid w:val="004A211E"/>
    <w:rsid w:val="004A37EF"/>
    <w:rsid w:val="004A5D45"/>
    <w:rsid w:val="004A77DA"/>
    <w:rsid w:val="004A7E63"/>
    <w:rsid w:val="004B213E"/>
    <w:rsid w:val="004B49BE"/>
    <w:rsid w:val="004B79C8"/>
    <w:rsid w:val="004C7121"/>
    <w:rsid w:val="004D4A62"/>
    <w:rsid w:val="004D5C9E"/>
    <w:rsid w:val="004E6357"/>
    <w:rsid w:val="004F4E47"/>
    <w:rsid w:val="00510493"/>
    <w:rsid w:val="005148F8"/>
    <w:rsid w:val="00516A25"/>
    <w:rsid w:val="00517BB0"/>
    <w:rsid w:val="00527F41"/>
    <w:rsid w:val="005373DA"/>
    <w:rsid w:val="00541D06"/>
    <w:rsid w:val="005446AE"/>
    <w:rsid w:val="00552B50"/>
    <w:rsid w:val="0055489C"/>
    <w:rsid w:val="005566F4"/>
    <w:rsid w:val="00561A8F"/>
    <w:rsid w:val="00565BF1"/>
    <w:rsid w:val="00576474"/>
    <w:rsid w:val="005850D0"/>
    <w:rsid w:val="00591966"/>
    <w:rsid w:val="00594F85"/>
    <w:rsid w:val="00595A65"/>
    <w:rsid w:val="005962BC"/>
    <w:rsid w:val="00597117"/>
    <w:rsid w:val="005977F9"/>
    <w:rsid w:val="005A0FE7"/>
    <w:rsid w:val="005B3274"/>
    <w:rsid w:val="005B5069"/>
    <w:rsid w:val="005D1769"/>
    <w:rsid w:val="005D3351"/>
    <w:rsid w:val="005F14C2"/>
    <w:rsid w:val="006009A0"/>
    <w:rsid w:val="00603D11"/>
    <w:rsid w:val="00611567"/>
    <w:rsid w:val="006147BB"/>
    <w:rsid w:val="0061505C"/>
    <w:rsid w:val="00616507"/>
    <w:rsid w:val="0061754C"/>
    <w:rsid w:val="0062446A"/>
    <w:rsid w:val="006245BC"/>
    <w:rsid w:val="00630CA2"/>
    <w:rsid w:val="00633013"/>
    <w:rsid w:val="006411A5"/>
    <w:rsid w:val="00644066"/>
    <w:rsid w:val="006451EB"/>
    <w:rsid w:val="006536C6"/>
    <w:rsid w:val="006554C7"/>
    <w:rsid w:val="00660182"/>
    <w:rsid w:val="00670561"/>
    <w:rsid w:val="00670895"/>
    <w:rsid w:val="00680797"/>
    <w:rsid w:val="00692CE8"/>
    <w:rsid w:val="00692E0E"/>
    <w:rsid w:val="006A1B30"/>
    <w:rsid w:val="006A3B8D"/>
    <w:rsid w:val="006A45C4"/>
    <w:rsid w:val="006A7AE7"/>
    <w:rsid w:val="006A7B48"/>
    <w:rsid w:val="006B68F7"/>
    <w:rsid w:val="006C0565"/>
    <w:rsid w:val="006C128A"/>
    <w:rsid w:val="006C3F0B"/>
    <w:rsid w:val="006C6F64"/>
    <w:rsid w:val="006D2CAD"/>
    <w:rsid w:val="006D3D1F"/>
    <w:rsid w:val="006D4BC8"/>
    <w:rsid w:val="006D66C6"/>
    <w:rsid w:val="006E18CD"/>
    <w:rsid w:val="006E461A"/>
    <w:rsid w:val="006F0424"/>
    <w:rsid w:val="006F663B"/>
    <w:rsid w:val="0070006F"/>
    <w:rsid w:val="00700134"/>
    <w:rsid w:val="0070571E"/>
    <w:rsid w:val="00711820"/>
    <w:rsid w:val="007177BD"/>
    <w:rsid w:val="007236E4"/>
    <w:rsid w:val="00734225"/>
    <w:rsid w:val="00756ED6"/>
    <w:rsid w:val="007667B0"/>
    <w:rsid w:val="00767344"/>
    <w:rsid w:val="00777E17"/>
    <w:rsid w:val="00780F82"/>
    <w:rsid w:val="00793383"/>
    <w:rsid w:val="00795DDD"/>
    <w:rsid w:val="007C0529"/>
    <w:rsid w:val="007C401C"/>
    <w:rsid w:val="007C4A00"/>
    <w:rsid w:val="007C7985"/>
    <w:rsid w:val="007D0C28"/>
    <w:rsid w:val="007D2373"/>
    <w:rsid w:val="007D4665"/>
    <w:rsid w:val="007E0CBC"/>
    <w:rsid w:val="007E484E"/>
    <w:rsid w:val="007E7531"/>
    <w:rsid w:val="007F077C"/>
    <w:rsid w:val="007F08F8"/>
    <w:rsid w:val="007F19DD"/>
    <w:rsid w:val="007F48E4"/>
    <w:rsid w:val="007F5DB7"/>
    <w:rsid w:val="00800FA7"/>
    <w:rsid w:val="00805DDE"/>
    <w:rsid w:val="00811712"/>
    <w:rsid w:val="00812A39"/>
    <w:rsid w:val="00815040"/>
    <w:rsid w:val="008230C5"/>
    <w:rsid w:val="00832C35"/>
    <w:rsid w:val="008333DC"/>
    <w:rsid w:val="0083391B"/>
    <w:rsid w:val="008413D6"/>
    <w:rsid w:val="008427D6"/>
    <w:rsid w:val="00843FD0"/>
    <w:rsid w:val="00852553"/>
    <w:rsid w:val="00852899"/>
    <w:rsid w:val="0086185E"/>
    <w:rsid w:val="00865463"/>
    <w:rsid w:val="008860EB"/>
    <w:rsid w:val="008870FC"/>
    <w:rsid w:val="0089062B"/>
    <w:rsid w:val="008977B6"/>
    <w:rsid w:val="00897E70"/>
    <w:rsid w:val="008B3645"/>
    <w:rsid w:val="008C7395"/>
    <w:rsid w:val="008D2C80"/>
    <w:rsid w:val="008D361A"/>
    <w:rsid w:val="008D6E6D"/>
    <w:rsid w:val="00915F9B"/>
    <w:rsid w:val="00917634"/>
    <w:rsid w:val="00917C31"/>
    <w:rsid w:val="00924CE4"/>
    <w:rsid w:val="00926A36"/>
    <w:rsid w:val="00932492"/>
    <w:rsid w:val="00941F5A"/>
    <w:rsid w:val="009453E4"/>
    <w:rsid w:val="00946A54"/>
    <w:rsid w:val="009475EF"/>
    <w:rsid w:val="00957EED"/>
    <w:rsid w:val="00960D40"/>
    <w:rsid w:val="00963362"/>
    <w:rsid w:val="00964221"/>
    <w:rsid w:val="0096619F"/>
    <w:rsid w:val="00975DE6"/>
    <w:rsid w:val="009832FB"/>
    <w:rsid w:val="00983F46"/>
    <w:rsid w:val="009923E5"/>
    <w:rsid w:val="00993E45"/>
    <w:rsid w:val="009A039E"/>
    <w:rsid w:val="009A20F1"/>
    <w:rsid w:val="009A403F"/>
    <w:rsid w:val="009A796C"/>
    <w:rsid w:val="009C580B"/>
    <w:rsid w:val="009D301D"/>
    <w:rsid w:val="009D3412"/>
    <w:rsid w:val="009D7315"/>
    <w:rsid w:val="009D7E9A"/>
    <w:rsid w:val="009E6A9B"/>
    <w:rsid w:val="009E799F"/>
    <w:rsid w:val="009F0585"/>
    <w:rsid w:val="009F243E"/>
    <w:rsid w:val="009F275C"/>
    <w:rsid w:val="009F5D28"/>
    <w:rsid w:val="00A01B98"/>
    <w:rsid w:val="00A027D7"/>
    <w:rsid w:val="00A103D9"/>
    <w:rsid w:val="00A10EF9"/>
    <w:rsid w:val="00A11C9D"/>
    <w:rsid w:val="00A14E64"/>
    <w:rsid w:val="00A210C6"/>
    <w:rsid w:val="00A3666D"/>
    <w:rsid w:val="00A37287"/>
    <w:rsid w:val="00A407B2"/>
    <w:rsid w:val="00A51283"/>
    <w:rsid w:val="00A513B9"/>
    <w:rsid w:val="00A5250C"/>
    <w:rsid w:val="00A536E5"/>
    <w:rsid w:val="00A57707"/>
    <w:rsid w:val="00A64DFC"/>
    <w:rsid w:val="00A64E52"/>
    <w:rsid w:val="00A71287"/>
    <w:rsid w:val="00A75843"/>
    <w:rsid w:val="00A7622B"/>
    <w:rsid w:val="00A82407"/>
    <w:rsid w:val="00A840BF"/>
    <w:rsid w:val="00A96FD3"/>
    <w:rsid w:val="00AB3334"/>
    <w:rsid w:val="00AC23DD"/>
    <w:rsid w:val="00AD58D6"/>
    <w:rsid w:val="00AD795E"/>
    <w:rsid w:val="00AE5B41"/>
    <w:rsid w:val="00AF1FFA"/>
    <w:rsid w:val="00AF5205"/>
    <w:rsid w:val="00B13605"/>
    <w:rsid w:val="00B226B7"/>
    <w:rsid w:val="00B26248"/>
    <w:rsid w:val="00B353FF"/>
    <w:rsid w:val="00B40FE2"/>
    <w:rsid w:val="00B414A7"/>
    <w:rsid w:val="00B549FE"/>
    <w:rsid w:val="00B6223D"/>
    <w:rsid w:val="00B63C9E"/>
    <w:rsid w:val="00B64E26"/>
    <w:rsid w:val="00B6594B"/>
    <w:rsid w:val="00B73B8A"/>
    <w:rsid w:val="00B84C32"/>
    <w:rsid w:val="00B97244"/>
    <w:rsid w:val="00BA4543"/>
    <w:rsid w:val="00BB0C00"/>
    <w:rsid w:val="00BB1E46"/>
    <w:rsid w:val="00BC074B"/>
    <w:rsid w:val="00BC41DD"/>
    <w:rsid w:val="00BC4FA5"/>
    <w:rsid w:val="00BE5FCA"/>
    <w:rsid w:val="00BF2D4D"/>
    <w:rsid w:val="00BF3CFA"/>
    <w:rsid w:val="00C0017D"/>
    <w:rsid w:val="00C01167"/>
    <w:rsid w:val="00C016B3"/>
    <w:rsid w:val="00C029F8"/>
    <w:rsid w:val="00C073A2"/>
    <w:rsid w:val="00C10BF7"/>
    <w:rsid w:val="00C17378"/>
    <w:rsid w:val="00C20238"/>
    <w:rsid w:val="00C209C7"/>
    <w:rsid w:val="00C2310B"/>
    <w:rsid w:val="00C23F54"/>
    <w:rsid w:val="00C32119"/>
    <w:rsid w:val="00C36D5F"/>
    <w:rsid w:val="00C4099D"/>
    <w:rsid w:val="00C464C2"/>
    <w:rsid w:val="00C4699E"/>
    <w:rsid w:val="00C53FC3"/>
    <w:rsid w:val="00C615AF"/>
    <w:rsid w:val="00C621AF"/>
    <w:rsid w:val="00C6305B"/>
    <w:rsid w:val="00C645A3"/>
    <w:rsid w:val="00C66982"/>
    <w:rsid w:val="00C81FA2"/>
    <w:rsid w:val="00C8635A"/>
    <w:rsid w:val="00C90E68"/>
    <w:rsid w:val="00C92A29"/>
    <w:rsid w:val="00C9490A"/>
    <w:rsid w:val="00CA16CB"/>
    <w:rsid w:val="00CA50CC"/>
    <w:rsid w:val="00CB318C"/>
    <w:rsid w:val="00CC04FD"/>
    <w:rsid w:val="00CC635A"/>
    <w:rsid w:val="00CD0668"/>
    <w:rsid w:val="00CF4046"/>
    <w:rsid w:val="00CF4757"/>
    <w:rsid w:val="00D130B0"/>
    <w:rsid w:val="00D15176"/>
    <w:rsid w:val="00D21FF4"/>
    <w:rsid w:val="00D2455E"/>
    <w:rsid w:val="00D24646"/>
    <w:rsid w:val="00D25C13"/>
    <w:rsid w:val="00D26BD9"/>
    <w:rsid w:val="00D40658"/>
    <w:rsid w:val="00D42AF7"/>
    <w:rsid w:val="00D42DED"/>
    <w:rsid w:val="00D46358"/>
    <w:rsid w:val="00D5548E"/>
    <w:rsid w:val="00D77ACA"/>
    <w:rsid w:val="00D846FD"/>
    <w:rsid w:val="00D84F43"/>
    <w:rsid w:val="00D86347"/>
    <w:rsid w:val="00D878F9"/>
    <w:rsid w:val="00D93A5F"/>
    <w:rsid w:val="00DB053D"/>
    <w:rsid w:val="00DC11E7"/>
    <w:rsid w:val="00DC248A"/>
    <w:rsid w:val="00DC423A"/>
    <w:rsid w:val="00DD15E0"/>
    <w:rsid w:val="00DD6081"/>
    <w:rsid w:val="00DF0DBD"/>
    <w:rsid w:val="00DF1695"/>
    <w:rsid w:val="00DF6766"/>
    <w:rsid w:val="00E02DE7"/>
    <w:rsid w:val="00E03284"/>
    <w:rsid w:val="00E065B4"/>
    <w:rsid w:val="00E1173E"/>
    <w:rsid w:val="00E227CC"/>
    <w:rsid w:val="00E3144B"/>
    <w:rsid w:val="00E31BC1"/>
    <w:rsid w:val="00E504A0"/>
    <w:rsid w:val="00E540F0"/>
    <w:rsid w:val="00E67F62"/>
    <w:rsid w:val="00E71A84"/>
    <w:rsid w:val="00E75527"/>
    <w:rsid w:val="00E832C1"/>
    <w:rsid w:val="00E95729"/>
    <w:rsid w:val="00EA252B"/>
    <w:rsid w:val="00EA78AB"/>
    <w:rsid w:val="00EB5422"/>
    <w:rsid w:val="00EC1724"/>
    <w:rsid w:val="00EC1980"/>
    <w:rsid w:val="00EC623A"/>
    <w:rsid w:val="00ED2692"/>
    <w:rsid w:val="00EE0C6F"/>
    <w:rsid w:val="00EE4875"/>
    <w:rsid w:val="00EE7033"/>
    <w:rsid w:val="00EF4C92"/>
    <w:rsid w:val="00EF6F73"/>
    <w:rsid w:val="00F04A2E"/>
    <w:rsid w:val="00F119F2"/>
    <w:rsid w:val="00F30DF0"/>
    <w:rsid w:val="00F3407A"/>
    <w:rsid w:val="00F377F8"/>
    <w:rsid w:val="00F46987"/>
    <w:rsid w:val="00F47F24"/>
    <w:rsid w:val="00F5674C"/>
    <w:rsid w:val="00F61705"/>
    <w:rsid w:val="00F7301C"/>
    <w:rsid w:val="00F81C69"/>
    <w:rsid w:val="00FA03F2"/>
    <w:rsid w:val="00FA0D89"/>
    <w:rsid w:val="00FB1FF1"/>
    <w:rsid w:val="00FB267C"/>
    <w:rsid w:val="00FB544B"/>
    <w:rsid w:val="00FC5E63"/>
    <w:rsid w:val="00FD2619"/>
    <w:rsid w:val="00FD5191"/>
    <w:rsid w:val="00FE5787"/>
    <w:rsid w:val="00FF6DF0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6"/>
        <w:szCs w:val="16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F68"/>
    <w:pPr>
      <w:spacing w:line="240" w:lineRule="auto"/>
    </w:pPr>
    <w:rPr>
      <w:rFonts w:ascii="Calibri" w:hAnsi="Calibri" w:cs="Times New Roman"/>
      <w:sz w:val="22"/>
      <w:szCs w:val="22"/>
      <w:lang w:eastAsia="hu-HU"/>
    </w:rPr>
  </w:style>
  <w:style w:type="paragraph" w:styleId="Cmsor4">
    <w:name w:val="heading 4"/>
    <w:basedOn w:val="Norml"/>
    <w:link w:val="Cmsor4Char"/>
    <w:uiPriority w:val="9"/>
    <w:qFormat/>
    <w:rsid w:val="0055489C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245BC"/>
  </w:style>
  <w:style w:type="paragraph" w:styleId="llb">
    <w:name w:val="footer"/>
    <w:basedOn w:val="Norml"/>
    <w:link w:val="llbChar"/>
    <w:uiPriority w:val="99"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245BC"/>
  </w:style>
  <w:style w:type="character" w:styleId="Hiperhivatkozs">
    <w:name w:val="Hyperlink"/>
    <w:basedOn w:val="Bekezdsalapbettpusa"/>
    <w:uiPriority w:val="99"/>
    <w:unhideWhenUsed/>
    <w:rsid w:val="00064F6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3D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3DA0"/>
    <w:rPr>
      <w:rFonts w:ascii="Tahoma" w:hAnsi="Tahoma" w:cs="Tahoma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A37287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1F64FA"/>
    <w:rPr>
      <w:b/>
      <w:bCs/>
    </w:rPr>
  </w:style>
  <w:style w:type="paragraph" w:customStyle="1" w:styleId="Norml1">
    <w:name w:val="Normál1"/>
    <w:rsid w:val="001B0803"/>
    <w:rPr>
      <w:rFonts w:eastAsia="Arial"/>
      <w:color w:val="000000"/>
      <w:sz w:val="22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52B50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55489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bp">
    <w:name w:val="bp"/>
    <w:basedOn w:val="Norml"/>
    <w:rsid w:val="005548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wrap">
    <w:name w:val="nowrap"/>
    <w:basedOn w:val="Bekezdsalapbettpusa"/>
    <w:rsid w:val="00554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6"/>
        <w:szCs w:val="16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F68"/>
    <w:pPr>
      <w:spacing w:line="240" w:lineRule="auto"/>
    </w:pPr>
    <w:rPr>
      <w:rFonts w:ascii="Calibri" w:hAnsi="Calibri" w:cs="Times New Roman"/>
      <w:sz w:val="22"/>
      <w:szCs w:val="22"/>
      <w:lang w:eastAsia="hu-HU"/>
    </w:rPr>
  </w:style>
  <w:style w:type="paragraph" w:styleId="Cmsor4">
    <w:name w:val="heading 4"/>
    <w:basedOn w:val="Norml"/>
    <w:link w:val="Cmsor4Char"/>
    <w:uiPriority w:val="9"/>
    <w:qFormat/>
    <w:rsid w:val="0055489C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245BC"/>
  </w:style>
  <w:style w:type="paragraph" w:styleId="llb">
    <w:name w:val="footer"/>
    <w:basedOn w:val="Norml"/>
    <w:link w:val="llbChar"/>
    <w:uiPriority w:val="99"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245BC"/>
  </w:style>
  <w:style w:type="character" w:styleId="Hiperhivatkozs">
    <w:name w:val="Hyperlink"/>
    <w:basedOn w:val="Bekezdsalapbettpusa"/>
    <w:uiPriority w:val="99"/>
    <w:unhideWhenUsed/>
    <w:rsid w:val="00064F6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3D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3DA0"/>
    <w:rPr>
      <w:rFonts w:ascii="Tahoma" w:hAnsi="Tahoma" w:cs="Tahoma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A37287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1F64FA"/>
    <w:rPr>
      <w:b/>
      <w:bCs/>
    </w:rPr>
  </w:style>
  <w:style w:type="paragraph" w:customStyle="1" w:styleId="Norml1">
    <w:name w:val="Normál1"/>
    <w:rsid w:val="001B0803"/>
    <w:rPr>
      <w:rFonts w:eastAsia="Arial"/>
      <w:color w:val="000000"/>
      <w:sz w:val="22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52B50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55489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bp">
    <w:name w:val="bp"/>
    <w:basedOn w:val="Norml"/>
    <w:rsid w:val="005548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wrap">
    <w:name w:val="nowrap"/>
    <w:basedOn w:val="Bekezdsalapbettpusa"/>
    <w:rsid w:val="00554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9843">
          <w:marLeft w:val="333"/>
          <w:marRight w:val="0"/>
          <w:marTop w:val="240"/>
          <w:marBottom w:val="240"/>
          <w:divBdr>
            <w:top w:val="single" w:sz="6" w:space="0" w:color="AEAEAE"/>
            <w:left w:val="single" w:sz="6" w:space="0" w:color="AEAEAE"/>
            <w:bottom w:val="single" w:sz="6" w:space="0" w:color="AEAEAE"/>
            <w:right w:val="single" w:sz="6" w:space="0" w:color="AEAEAE"/>
          </w:divBdr>
          <w:divsChild>
            <w:div w:id="12119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akasepitesert.h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sh.hu/stadat_la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gylakunk.hu/blogok/item/1628-konszolidacio-helyett-hullamvasu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igylakunk.hu" TargetMode="External"/><Relationship Id="rId10" Type="http://schemas.openxmlformats.org/officeDocument/2006/relationships/hyperlink" Target="http://www.ksh.hu/docs/hun/xftp/gyor/lak/lak1809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gylakun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03616-C2FB-4FC9-89B1-ACDBE07C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580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vendeg2</cp:lastModifiedBy>
  <cp:revision>3</cp:revision>
  <cp:lastPrinted>2018-07-25T11:06:00Z</cp:lastPrinted>
  <dcterms:created xsi:type="dcterms:W3CDTF">2018-11-06T08:28:00Z</dcterms:created>
  <dcterms:modified xsi:type="dcterms:W3CDTF">2018-11-06T08:34:00Z</dcterms:modified>
</cp:coreProperties>
</file>